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4EBAB" w14:textId="00CD1151" w:rsidR="005D5AF7" w:rsidRDefault="00F11144" w:rsidP="00F1114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Those Who Can: Do …. Those Who Can’t: Teach</w:t>
      </w:r>
    </w:p>
    <w:p w14:paraId="5965DCA2" w14:textId="49513BFE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By Norman Jones</w:t>
      </w:r>
    </w:p>
    <w:p w14:paraId="1B90E8F7" w14:textId="77777777" w:rsidR="00F11144" w:rsidRPr="00F11144" w:rsidRDefault="00F11144" w:rsidP="00F11144">
      <w:pPr>
        <w:pStyle w:val="NoSpacing"/>
        <w:rPr>
          <w:sz w:val="24"/>
          <w:szCs w:val="24"/>
        </w:rPr>
      </w:pPr>
    </w:p>
    <w:p w14:paraId="184D840C" w14:textId="04DFA52F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A time where opportunity arises</w:t>
      </w:r>
    </w:p>
    <w:p w14:paraId="699E14E5" w14:textId="73B78C7A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Chance for an accomplishment</w:t>
      </w:r>
    </w:p>
    <w:p w14:paraId="6C05D615" w14:textId="71DEF8B1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Avoid any problematic crisis</w:t>
      </w:r>
    </w:p>
    <w:p w14:paraId="6254FA5F" w14:textId="64BDE8CE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Make a reasonable commitment</w:t>
      </w:r>
    </w:p>
    <w:p w14:paraId="60C96FD5" w14:textId="19AA5601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Establish your task that you can reach</w:t>
      </w:r>
    </w:p>
    <w:p w14:paraId="6D851405" w14:textId="12D495EF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Stay true in what you seek, but don’t forget</w:t>
      </w:r>
    </w:p>
    <w:p w14:paraId="1853A8F4" w14:textId="7759685C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Those who can: Do …. Those who can’t: Teach</w:t>
      </w:r>
    </w:p>
    <w:p w14:paraId="4EACA50E" w14:textId="220B39D7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There’ll be times where you’ll say F--- it.</w:t>
      </w:r>
    </w:p>
    <w:p w14:paraId="345A3657" w14:textId="4BB15073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However, it takes courage to admit your wroughts</w:t>
      </w:r>
    </w:p>
    <w:p w14:paraId="57D8960A" w14:textId="67C7D3F6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Perhaps one day you’re going to kick the bucket</w:t>
      </w:r>
    </w:p>
    <w:p w14:paraId="4FA04A67" w14:textId="422B31E8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 xml:space="preserve">MAYBE knowledge and power </w:t>
      </w:r>
      <w:proofErr w:type="gramStart"/>
      <w:r w:rsidRPr="00F11144">
        <w:rPr>
          <w:sz w:val="24"/>
          <w:szCs w:val="24"/>
        </w:rPr>
        <w:t>is</w:t>
      </w:r>
      <w:proofErr w:type="gramEnd"/>
      <w:r w:rsidRPr="00F11144">
        <w:rPr>
          <w:sz w:val="24"/>
          <w:szCs w:val="24"/>
        </w:rPr>
        <w:t xml:space="preserve"> what you sought</w:t>
      </w:r>
    </w:p>
    <w:p w14:paraId="2A50D908" w14:textId="36BE3CE4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Patience is a necessity in life</w:t>
      </w:r>
    </w:p>
    <w:p w14:paraId="28BB1371" w14:textId="7C12D3AA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It signifies the endurance of love</w:t>
      </w:r>
    </w:p>
    <w:p w14:paraId="6C00CB7E" w14:textId="0CC0C1AD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So, we can conquer the inevitable strife</w:t>
      </w:r>
    </w:p>
    <w:p w14:paraId="07706B67" w14:textId="4D4B99E8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Harness your gifts from God Above</w:t>
      </w:r>
    </w:p>
    <w:p w14:paraId="34168C50" w14:textId="31F06E65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Don’t   a fool, because someone will preach;</w:t>
      </w:r>
    </w:p>
    <w:p w14:paraId="659052FD" w14:textId="0E265C70" w:rsidR="00F11144" w:rsidRPr="00F11144" w:rsidRDefault="00F11144" w:rsidP="00F11144">
      <w:pPr>
        <w:pStyle w:val="NoSpacing"/>
        <w:rPr>
          <w:sz w:val="24"/>
          <w:szCs w:val="24"/>
        </w:rPr>
      </w:pPr>
      <w:r w:rsidRPr="00F11144">
        <w:rPr>
          <w:sz w:val="24"/>
          <w:szCs w:val="24"/>
        </w:rPr>
        <w:t>Those who can: Do … Those who can’t: Teach.</w:t>
      </w:r>
    </w:p>
    <w:sectPr w:rsidR="00F11144" w:rsidRPr="00F11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44"/>
    <w:rsid w:val="005D5AF7"/>
    <w:rsid w:val="00B40E2A"/>
    <w:rsid w:val="00F1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85A9"/>
  <w15:chartTrackingRefBased/>
  <w15:docId w15:val="{CC343ECF-E220-43F0-9142-C9B166CA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2024-09-19T16:51:00Z</dcterms:created>
  <dcterms:modified xsi:type="dcterms:W3CDTF">2024-09-19T16:58:00Z</dcterms:modified>
</cp:coreProperties>
</file>