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7E7F" w14:textId="77777777" w:rsidR="002D2F01" w:rsidRDefault="00FD4152">
      <w:pPr>
        <w:spacing w:after="250" w:line="259" w:lineRule="auto"/>
        <w:jc w:val="center"/>
      </w:pPr>
      <w:r>
        <w:t>Gone before his time, KIA or MIA?</w:t>
      </w:r>
    </w:p>
    <w:p w14:paraId="063A2B7A" w14:textId="0A039526" w:rsidR="00FD4152" w:rsidRDefault="00FD4152">
      <w:pPr>
        <w:spacing w:after="250" w:line="259" w:lineRule="auto"/>
        <w:jc w:val="center"/>
      </w:pPr>
      <w:r>
        <w:t>By John Connolly</w:t>
      </w:r>
    </w:p>
    <w:p w14:paraId="4F129F22" w14:textId="77777777" w:rsidR="002D2F01" w:rsidRDefault="00FD4152">
      <w:pPr>
        <w:ind w:left="9" w:right="14"/>
      </w:pPr>
      <w:r>
        <w:t>This writing is not about my Service time It's about a soldier that never came home, and I won't let his memory fade, even if all his family is gone. PFC George Fulkerson was with the 57</w:t>
      </w:r>
      <w:r>
        <w:rPr>
          <w:vertAlign w:val="superscript"/>
        </w:rPr>
        <w:t xml:space="preserve">th </w:t>
      </w:r>
      <w:r>
        <w:t xml:space="preserve">combat Engineers on the island of Guadalcanal. On December 21 </w:t>
      </w:r>
      <w:proofErr w:type="spellStart"/>
      <w:r>
        <w:t>st</w:t>
      </w:r>
      <w:proofErr w:type="spellEnd"/>
      <w:r>
        <w:t xml:space="preserve"> 1942, PFC Fulkerson and 5 others, removed some 255 enemy land mines form the new roadway to get top Mt Austen. Mt Austen was the Japanese soldier's last stand.</w:t>
      </w:r>
    </w:p>
    <w:p w14:paraId="186FC2C1" w14:textId="77777777" w:rsidR="002D2F01" w:rsidRDefault="00FD4152">
      <w:pPr>
        <w:ind w:left="9" w:right="14"/>
      </w:pPr>
      <w:r>
        <w:t>After his mission to open the roadway and remove landmines. Somehow either a sniper according to his fellow soldiers that witness the event, shot into the vehicle or the vehicle struck another land mine. At first the Military stated it was an unfortunate accident, not a KIA. However, my research into his story revealed a lot.</w:t>
      </w:r>
    </w:p>
    <w:p w14:paraId="128F3311" w14:textId="77777777" w:rsidR="002D2F01" w:rsidRDefault="00FD4152">
      <w:pPr>
        <w:spacing w:after="262"/>
        <w:ind w:left="9" w:right="14"/>
      </w:pPr>
      <w:r>
        <w:t xml:space="preserve">The story of his action and those of his buddies was written in a book. United Stated Army in World War ll. The Technical Services: </w:t>
      </w:r>
      <w:r>
        <w:rPr>
          <w:noProof/>
        </w:rPr>
        <w:drawing>
          <wp:inline distT="0" distB="0" distL="0" distR="0" wp14:anchorId="618177A6" wp14:editId="3ED80D0C">
            <wp:extent cx="3203448" cy="143299"/>
            <wp:effectExtent l="0" t="0" r="0" b="0"/>
            <wp:docPr id="2886" name="Picture 2886"/>
            <wp:cNvGraphicFramePr/>
            <a:graphic xmlns:a="http://schemas.openxmlformats.org/drawingml/2006/main">
              <a:graphicData uri="http://schemas.openxmlformats.org/drawingml/2006/picture">
                <pic:pic xmlns:pic="http://schemas.openxmlformats.org/drawingml/2006/picture">
                  <pic:nvPicPr>
                    <pic:cNvPr id="2886" name="Picture 2886"/>
                    <pic:cNvPicPr/>
                  </pic:nvPicPr>
                  <pic:blipFill>
                    <a:blip r:embed="rId4"/>
                    <a:stretch>
                      <a:fillRect/>
                    </a:stretch>
                  </pic:blipFill>
                  <pic:spPr>
                    <a:xfrm>
                      <a:off x="0" y="0"/>
                      <a:ext cx="3203448" cy="143299"/>
                    </a:xfrm>
                    <a:prstGeom prst="rect">
                      <a:avLst/>
                    </a:prstGeom>
                  </pic:spPr>
                </pic:pic>
              </a:graphicData>
            </a:graphic>
          </wp:inline>
        </w:drawing>
      </w:r>
      <w:r>
        <w:t xml:space="preserve"> Karl Dod. Page 208-209.</w:t>
      </w:r>
    </w:p>
    <w:p w14:paraId="1AA6DB8F" w14:textId="77777777" w:rsidR="002D2F01" w:rsidRDefault="00FD4152">
      <w:pPr>
        <w:ind w:left="9" w:right="14"/>
      </w:pPr>
      <w:r>
        <w:rPr>
          <w:noProof/>
        </w:rPr>
        <w:drawing>
          <wp:anchor distT="0" distB="0" distL="114300" distR="114300" simplePos="0" relativeHeight="251658240" behindDoc="0" locked="0" layoutInCell="1" allowOverlap="0" wp14:anchorId="017954DD" wp14:editId="26B94B0C">
            <wp:simplePos x="0" y="0"/>
            <wp:positionH relativeFrom="page">
              <wp:posOffset>6425184</wp:posOffset>
            </wp:positionH>
            <wp:positionV relativeFrom="page">
              <wp:posOffset>8872369</wp:posOffset>
            </wp:positionV>
            <wp:extent cx="679704" cy="219522"/>
            <wp:effectExtent l="0" t="0" r="0" b="0"/>
            <wp:wrapTopAndBottom/>
            <wp:docPr id="2885" name="Picture 2885"/>
            <wp:cNvGraphicFramePr/>
            <a:graphic xmlns:a="http://schemas.openxmlformats.org/drawingml/2006/main">
              <a:graphicData uri="http://schemas.openxmlformats.org/drawingml/2006/picture">
                <pic:pic xmlns:pic="http://schemas.openxmlformats.org/drawingml/2006/picture">
                  <pic:nvPicPr>
                    <pic:cNvPr id="2885" name="Picture 2885"/>
                    <pic:cNvPicPr/>
                  </pic:nvPicPr>
                  <pic:blipFill>
                    <a:blip r:embed="rId5"/>
                    <a:stretch>
                      <a:fillRect/>
                    </a:stretch>
                  </pic:blipFill>
                  <pic:spPr>
                    <a:xfrm>
                      <a:off x="0" y="0"/>
                      <a:ext cx="679704" cy="219522"/>
                    </a:xfrm>
                    <a:prstGeom prst="rect">
                      <a:avLst/>
                    </a:prstGeom>
                  </pic:spPr>
                </pic:pic>
              </a:graphicData>
            </a:graphic>
          </wp:anchor>
        </w:drawing>
      </w:r>
      <w:r>
        <w:t>While attempting to build a road free of mines the engineers came under heavy fire stopping several times to take cover. PFC Fulkerson and 5 others were killed. Blown up and buried in a mass grave on Guadalcanal until the US Army could remove them in 1950. 8 years later they removed the bodies to Hawaii then reburied them at the national Cemetery in Chattanooga Tennessee. The US ARMY told his mother the casket was empty his body was never positively Identified.</w:t>
      </w:r>
    </w:p>
    <w:p w14:paraId="0E41C243" w14:textId="77777777" w:rsidR="002D2F01" w:rsidRDefault="00FD4152">
      <w:pPr>
        <w:spacing w:after="167"/>
        <w:ind w:left="9" w:right="14"/>
      </w:pPr>
      <w:r>
        <w:t>During my research and request for documents from the DOD, I discovered from recently unclassified documents that there are a set of remains identified only as #293 in this mass grave not identified. If those aren't his then his is still on the Island and his should have been classified as MIA. I have since donated my DNA.</w:t>
      </w:r>
    </w:p>
    <w:p w14:paraId="0BC6387E" w14:textId="77777777" w:rsidR="002D2F01" w:rsidRDefault="00FD4152">
      <w:pPr>
        <w:ind w:left="9" w:right="14"/>
      </w:pPr>
      <w:r>
        <w:t>PFC Fulkerson was award only two medals Posthumously, a Purple Heart and Legion of Merit. I was upset and pushed the US Army to review his case in which they did and awarded his 6 more ribbons and medals. A Street was named after him in Cambridge Ma his hometown.</w:t>
      </w:r>
    </w:p>
    <w:p w14:paraId="4E71FD6F" w14:textId="77777777" w:rsidR="002D2F01" w:rsidRDefault="00FD4152">
      <w:pPr>
        <w:ind w:left="9" w:right="14"/>
      </w:pPr>
      <w:r>
        <w:t xml:space="preserve">With more research and reading documents I discovered that PFC Fulkerson has cash in a saving account totaling $435.00 that the Army never gave his beneficiary his mother. She did receive regular monthly payments of $5.30 cents for about 25 years. So, I attempted </w:t>
      </w:r>
      <w:r>
        <w:lastRenderedPageBreak/>
        <w:t>to retrieve the funds to donate to either the Tunnel to Towers or the Wounded warriors. The US Army Stated "NO" sorry there was a time limited of 6 years. It's been 83 years since his death. Well, the family never new and I was not born yet.</w:t>
      </w:r>
    </w:p>
    <w:p w14:paraId="061465FE" w14:textId="77777777" w:rsidR="002D2F01" w:rsidRDefault="00FD4152">
      <w:pPr>
        <w:ind w:left="9" w:right="14"/>
      </w:pPr>
      <w:r>
        <w:t>PFC Fulkerson will not be forgotten, it is my pledge to continue until he is identified even if it means I must go to Guadalcanal, to help with the digging. I want to bring him home to bury him near his parents. If his remains are not recovered during my time on earth I will appoints another family member to finish the task.</w:t>
      </w:r>
    </w:p>
    <w:p w14:paraId="57996C82" w14:textId="77777777" w:rsidR="002D2F01" w:rsidRDefault="00FD4152">
      <w:pPr>
        <w:spacing w:after="352"/>
        <w:ind w:left="9" w:right="14"/>
      </w:pPr>
      <w:r>
        <w:t>PFC Fulkerson never got the chance to marry, have children, or know what it felt to be loved.</w:t>
      </w:r>
    </w:p>
    <w:p w14:paraId="33E489A6" w14:textId="77777777" w:rsidR="002D2F01" w:rsidRDefault="00FD4152">
      <w:pPr>
        <w:spacing w:after="0" w:line="259" w:lineRule="auto"/>
        <w:ind w:left="-562" w:right="0"/>
        <w:jc w:val="left"/>
      </w:pPr>
      <w:r>
        <w:rPr>
          <w:noProof/>
        </w:rPr>
        <w:drawing>
          <wp:inline distT="0" distB="0" distL="0" distR="0" wp14:anchorId="2D80DE02" wp14:editId="43D1BF1E">
            <wp:extent cx="3093720" cy="920775"/>
            <wp:effectExtent l="0" t="0" r="0" b="0"/>
            <wp:docPr id="6678" name="Picture 6678"/>
            <wp:cNvGraphicFramePr/>
            <a:graphic xmlns:a="http://schemas.openxmlformats.org/drawingml/2006/main">
              <a:graphicData uri="http://schemas.openxmlformats.org/drawingml/2006/picture">
                <pic:pic xmlns:pic="http://schemas.openxmlformats.org/drawingml/2006/picture">
                  <pic:nvPicPr>
                    <pic:cNvPr id="6678" name="Picture 6678"/>
                    <pic:cNvPicPr/>
                  </pic:nvPicPr>
                  <pic:blipFill>
                    <a:blip r:embed="rId6"/>
                    <a:stretch>
                      <a:fillRect/>
                    </a:stretch>
                  </pic:blipFill>
                  <pic:spPr>
                    <a:xfrm>
                      <a:off x="0" y="0"/>
                      <a:ext cx="3093720" cy="920775"/>
                    </a:xfrm>
                    <a:prstGeom prst="rect">
                      <a:avLst/>
                    </a:prstGeom>
                  </pic:spPr>
                </pic:pic>
              </a:graphicData>
            </a:graphic>
          </wp:inline>
        </w:drawing>
      </w:r>
    </w:p>
    <w:sectPr w:rsidR="002D2F01">
      <w:pgSz w:w="12240" w:h="15840"/>
      <w:pgMar w:top="1493" w:right="1517" w:bottom="2676" w:left="13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1"/>
    <w:rsid w:val="002D2F01"/>
    <w:rsid w:val="00CF51B7"/>
    <w:rsid w:val="00FD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DA49"/>
  <w15:docId w15:val="{4867C00D-9E64-4139-8A17-B6B40CB3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27" w:lineRule="auto"/>
      <w:ind w:right="38"/>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2025-10-20T01:45:00Z</dcterms:created>
  <dcterms:modified xsi:type="dcterms:W3CDTF">2025-10-20T01:45:00Z</dcterms:modified>
</cp:coreProperties>
</file>