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52DA1" w14:textId="77777777" w:rsidR="00F75B80" w:rsidRDefault="00F75B80" w:rsidP="00F75B80">
      <w:pPr>
        <w:tabs>
          <w:tab w:val="left" w:pos="27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32"/>
          <w:szCs w:val="32"/>
          <w:u w:val="single"/>
          <w14:ligatures w14:val="none"/>
        </w:rPr>
      </w:pPr>
      <w:r w:rsidRPr="008C57F9">
        <w:rPr>
          <w:rFonts w:ascii="Times New Roman" w:eastAsia="Calibri" w:hAnsi="Times New Roman" w:cs="Times New Roman"/>
          <w:b/>
          <w:bCs/>
          <w:i/>
          <w:iCs/>
          <w:kern w:val="0"/>
          <w:sz w:val="32"/>
          <w:szCs w:val="32"/>
          <w:u w:val="single"/>
          <w14:ligatures w14:val="none"/>
        </w:rPr>
        <w:t>Purpose</w:t>
      </w:r>
    </w:p>
    <w:p w14:paraId="00B1E64E" w14:textId="77777777" w:rsidR="00F6675E" w:rsidRDefault="00F6675E" w:rsidP="00F75B80">
      <w:pPr>
        <w:tabs>
          <w:tab w:val="left" w:pos="27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32"/>
          <w:szCs w:val="32"/>
          <w:u w:val="single"/>
          <w14:ligatures w14:val="none"/>
        </w:rPr>
      </w:pPr>
    </w:p>
    <w:p w14:paraId="5C9D4F25" w14:textId="4D4BADD1" w:rsidR="00F6675E" w:rsidRPr="008C57F9" w:rsidRDefault="00F6675E" w:rsidP="007F610A">
      <w:pPr>
        <w:tabs>
          <w:tab w:val="left" w:pos="270"/>
        </w:tabs>
        <w:spacing w:after="0" w:line="360" w:lineRule="auto"/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</w:pPr>
      <w:r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 xml:space="preserve">             </w:t>
      </w:r>
      <w:r w:rsidRPr="008C57F9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 xml:space="preserve">As yesterday’s time elapses into today and eventually into </w:t>
      </w:r>
      <w:r w:rsidR="00CB57AB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>the present</w:t>
      </w:r>
      <w:r w:rsidRPr="008C57F9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 xml:space="preserve">, we tend to question the significance of our past encounters, action undertakings, and how they relate to one’s purpose in life. We question if </w:t>
      </w:r>
      <w:r w:rsidR="00CB57AB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>the measures we have taken</w:t>
      </w:r>
      <w:r w:rsidRPr="008C57F9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 xml:space="preserve"> </w:t>
      </w:r>
      <w:r w:rsidR="00CB57AB" w:rsidRPr="008C57F9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>have</w:t>
      </w:r>
      <w:r w:rsidRPr="008C57F9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 xml:space="preserve"> served a purpose. There is no sure way of knowing what our purpose is, but we tend to believe </w:t>
      </w:r>
      <w:r w:rsidR="0037714B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>that all</w:t>
      </w:r>
      <w:r w:rsidRPr="008C57F9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 xml:space="preserve"> </w:t>
      </w:r>
      <w:r w:rsidR="00CB57AB" w:rsidRPr="008C57F9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>we</w:t>
      </w:r>
      <w:r w:rsidR="00F8665B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 xml:space="preserve"> have</w:t>
      </w:r>
      <w:r w:rsidRPr="008C57F9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 xml:space="preserve"> </w:t>
      </w:r>
      <w:r w:rsidR="0037714B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>achieved</w:t>
      </w:r>
      <w:r w:rsidRPr="008C57F9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 xml:space="preserve"> </w:t>
      </w:r>
      <w:r w:rsidR="00291B8D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 xml:space="preserve">has been </w:t>
      </w:r>
      <w:r w:rsidR="003945CD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>executed</w:t>
      </w:r>
      <w:r w:rsidRPr="008C57F9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 xml:space="preserve"> in good faith. </w:t>
      </w:r>
    </w:p>
    <w:p w14:paraId="19F22D6A" w14:textId="7F7162A7" w:rsidR="00F6675E" w:rsidRPr="008C57F9" w:rsidRDefault="00F6675E" w:rsidP="007F610A">
      <w:pPr>
        <w:tabs>
          <w:tab w:val="left" w:pos="270"/>
        </w:tabs>
        <w:spacing w:after="0" w:line="360" w:lineRule="auto"/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</w:pPr>
      <w:r w:rsidRPr="008C57F9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 xml:space="preserve">            However, for those that wish to be selfish and intolerant of others, they seemed to not care about the result</w:t>
      </w:r>
      <w:r w:rsidR="001D270A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>s</w:t>
      </w:r>
      <w:r w:rsidRPr="008C57F9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>, so long as they reap the benefit</w:t>
      </w:r>
      <w:r w:rsidR="001D270A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>s</w:t>
      </w:r>
      <w:r w:rsidRPr="008C57F9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>. They often tend to lose sight of how important and relevant our existence is, or the lack of it</w:t>
      </w:r>
      <w:r w:rsidR="001D270A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>,</w:t>
      </w:r>
      <w:r w:rsidRPr="008C57F9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 xml:space="preserve"> and how it has a significant </w:t>
      </w:r>
      <w:r w:rsidR="007F610A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>effect</w:t>
      </w:r>
      <w:r w:rsidRPr="008C57F9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 xml:space="preserve"> on the dynamic of something happening or not. It can be </w:t>
      </w:r>
      <w:r w:rsidR="00C4341D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>suggested</w:t>
      </w:r>
      <w:r w:rsidRPr="008C57F9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 xml:space="preserve">, and proven, that our existence has some significance to someone or to something. </w:t>
      </w:r>
    </w:p>
    <w:p w14:paraId="7AC4EF5B" w14:textId="33B5AD80" w:rsidR="00F6675E" w:rsidRPr="008C57F9" w:rsidRDefault="00F6675E" w:rsidP="007F610A">
      <w:pPr>
        <w:tabs>
          <w:tab w:val="left" w:pos="270"/>
        </w:tabs>
        <w:spacing w:after="0" w:line="360" w:lineRule="auto"/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</w:pPr>
      <w:r w:rsidRPr="008C57F9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ab/>
      </w:r>
      <w:r w:rsidRPr="008C57F9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ab/>
      </w:r>
      <w:r w:rsidR="003945CD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>Nevertheless</w:t>
      </w:r>
      <w:r w:rsidRPr="008C57F9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 xml:space="preserve">, for </w:t>
      </w:r>
      <w:r w:rsidR="00C4341D" w:rsidRPr="008C57F9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>some</w:t>
      </w:r>
      <w:r w:rsidR="00C4341D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 xml:space="preserve"> people,</w:t>
      </w:r>
      <w:r w:rsidRPr="008C57F9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 xml:space="preserve"> we often shrug off </w:t>
      </w:r>
      <w:r w:rsidR="003945CD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>events</w:t>
      </w:r>
      <w:r w:rsidRPr="008C57F9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 xml:space="preserve"> that we cannot touch, or even understand. But know this, our purpose is intended, and has significan</w:t>
      </w:r>
      <w:r w:rsidR="0037714B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>t</w:t>
      </w:r>
      <w:r w:rsidRPr="008C57F9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 xml:space="preserve"> meaning beyond the conscious minds of thyself.</w:t>
      </w:r>
    </w:p>
    <w:p w14:paraId="36121940" w14:textId="09746E88" w:rsidR="006B3A33" w:rsidRDefault="00F6675E" w:rsidP="007F610A">
      <w:pPr>
        <w:tabs>
          <w:tab w:val="left" w:pos="270"/>
        </w:tabs>
        <w:spacing w:after="0" w:line="360" w:lineRule="auto"/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</w:pPr>
      <w:r w:rsidRPr="008C57F9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ab/>
      </w:r>
      <w:r w:rsidR="007F610A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 xml:space="preserve">     </w:t>
      </w:r>
      <w:r w:rsidRPr="008C57F9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>Although you have not or cannot realize your purpose, it still exists. More often and unbeknownst to your immediate realization, you have a purpose. Your purpose can change, alter history, or make events happen, but be not distraught about one’s purpose in life, or how th</w:t>
      </w:r>
      <w:r w:rsidR="008F65EF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>ese</w:t>
      </w:r>
      <w:r w:rsidRPr="008C57F9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 xml:space="preserve"> </w:t>
      </w:r>
    </w:p>
    <w:p w14:paraId="3A8061E1" w14:textId="77777777" w:rsidR="006B3A33" w:rsidRDefault="006B3A33" w:rsidP="007F610A">
      <w:pPr>
        <w:tabs>
          <w:tab w:val="left" w:pos="270"/>
        </w:tabs>
        <w:spacing w:after="0" w:line="360" w:lineRule="auto"/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</w:pPr>
    </w:p>
    <w:p w14:paraId="7875E706" w14:textId="77777777" w:rsidR="006B3A33" w:rsidRDefault="006B3A33" w:rsidP="007F610A">
      <w:pPr>
        <w:tabs>
          <w:tab w:val="left" w:pos="270"/>
        </w:tabs>
        <w:spacing w:after="0" w:line="360" w:lineRule="auto"/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</w:pPr>
    </w:p>
    <w:p w14:paraId="761948FD" w14:textId="77777777" w:rsidR="006B3A33" w:rsidRDefault="006B3A33" w:rsidP="007F610A">
      <w:pPr>
        <w:tabs>
          <w:tab w:val="left" w:pos="270"/>
        </w:tabs>
        <w:spacing w:after="0" w:line="360" w:lineRule="auto"/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</w:pPr>
    </w:p>
    <w:p w14:paraId="701F6A92" w14:textId="7BF3356A" w:rsidR="00F6675E" w:rsidRPr="008C57F9" w:rsidRDefault="00F6675E" w:rsidP="007F610A">
      <w:pPr>
        <w:tabs>
          <w:tab w:val="left" w:pos="270"/>
        </w:tabs>
        <w:spacing w:after="0" w:line="360" w:lineRule="auto"/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</w:pPr>
      <w:r w:rsidRPr="008C57F9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 xml:space="preserve">unexpected events </w:t>
      </w:r>
      <w:r w:rsidR="00F8665B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>are revealed</w:t>
      </w:r>
      <w:r w:rsidRPr="008C57F9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 xml:space="preserve">, because your purpose in life is simply what it is, an event in life that has a profound and significant purpose. </w:t>
      </w:r>
    </w:p>
    <w:p w14:paraId="57D1C93D" w14:textId="3BA77FB8" w:rsidR="00F75B80" w:rsidRPr="00F6675E" w:rsidRDefault="00F6675E" w:rsidP="007F610A">
      <w:pPr>
        <w:tabs>
          <w:tab w:val="left" w:pos="270"/>
        </w:tabs>
        <w:spacing w:after="0" w:line="360" w:lineRule="auto"/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</w:pPr>
      <w:r w:rsidRPr="008C57F9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ab/>
      </w:r>
      <w:r w:rsidRPr="008C57F9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ab/>
        <w:t xml:space="preserve">Good or bad, your actions lead to the beginning and unfolding of purposes somewhere entirely beyond the confines of your optics or understanding. So, take a rest, a momentary pause, because your purpose in life at times will be transparent to you, but relevant and intended for other purposes beyond </w:t>
      </w:r>
      <w:r w:rsidR="0037714B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>your</w:t>
      </w:r>
      <w:r w:rsidRPr="008C57F9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 xml:space="preserve"> conscious. </w:t>
      </w:r>
    </w:p>
    <w:p w14:paraId="74343FA8" w14:textId="58DF70FD" w:rsidR="0037714B" w:rsidRDefault="00F75B80" w:rsidP="007F610A">
      <w:pPr>
        <w:tabs>
          <w:tab w:val="left" w:pos="270"/>
        </w:tabs>
        <w:spacing w:after="0" w:line="360" w:lineRule="auto"/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</w:pPr>
      <w:r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ab/>
        <w:t xml:space="preserve">      </w:t>
      </w:r>
      <w:r w:rsidRPr="00A45530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>Purpose c</w:t>
      </w:r>
      <w:r w:rsidR="00C4341D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>ould</w:t>
      </w:r>
      <w:r w:rsidRPr="00A45530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 xml:space="preserve"> be defined as a </w:t>
      </w:r>
      <w:r w:rsidR="00F6675E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>knowing</w:t>
      </w:r>
      <w:r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 xml:space="preserve"> or </w:t>
      </w:r>
      <w:r w:rsidR="007F610A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>unknowing</w:t>
      </w:r>
      <w:r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 xml:space="preserve"> action</w:t>
      </w:r>
      <w:r w:rsidRPr="00A45530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 xml:space="preserve"> </w:t>
      </w:r>
      <w:r w:rsidR="00532C52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>that is</w:t>
      </w:r>
      <w:r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 xml:space="preserve"> created</w:t>
      </w:r>
      <w:r w:rsidRPr="00A45530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>for the sole purpose of</w:t>
      </w:r>
      <w:r w:rsidRPr="00A45530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 xml:space="preserve"> creat</w:t>
      </w:r>
      <w:r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>ing</w:t>
      </w:r>
      <w:r w:rsidRPr="00A45530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 xml:space="preserve"> a </w:t>
      </w:r>
      <w:r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>desired action</w:t>
      </w:r>
      <w:r w:rsidRPr="00A45530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 xml:space="preserve"> </w:t>
      </w:r>
      <w:r w:rsidR="0037714B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 xml:space="preserve">and outcome </w:t>
      </w:r>
      <w:r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>for a meaningful situation</w:t>
      </w:r>
      <w:r w:rsidRPr="00A45530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 xml:space="preserve">. </w:t>
      </w:r>
    </w:p>
    <w:p w14:paraId="021EE592" w14:textId="1ED1F5B7" w:rsidR="00F75B80" w:rsidRPr="008C57F9" w:rsidRDefault="0037714B" w:rsidP="007F610A">
      <w:pPr>
        <w:tabs>
          <w:tab w:val="left" w:pos="270"/>
        </w:tabs>
        <w:spacing w:after="0" w:line="360" w:lineRule="auto"/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</w:pPr>
      <w:r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 xml:space="preserve">         </w:t>
      </w:r>
      <w:r w:rsidR="00F75B80" w:rsidRPr="00A45530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>Strangely, purpose is an ongoing process that over time can evolve, and change based on certain circumstances.</w:t>
      </w:r>
      <w:r w:rsidR="00F75B80" w:rsidRPr="00A45530">
        <w:rPr>
          <w:rFonts w:ascii="Times New Roman" w:hAnsi="Times New Roman" w:cs="Times New Roman"/>
          <w:i/>
          <w:color w:val="111111"/>
          <w:sz w:val="32"/>
          <w:szCs w:val="32"/>
        </w:rPr>
        <w:t xml:space="preserve"> Consequently, on your journey of reconciling your purpose, one must be on notice to observe and react </w:t>
      </w:r>
      <w:r w:rsidR="00F75B80">
        <w:rPr>
          <w:rFonts w:ascii="Times New Roman" w:hAnsi="Times New Roman" w:cs="Times New Roman"/>
          <w:i/>
          <w:color w:val="111111"/>
          <w:sz w:val="32"/>
          <w:szCs w:val="32"/>
        </w:rPr>
        <w:t xml:space="preserve">to the indicators that are </w:t>
      </w:r>
      <w:r w:rsidR="00F75B80" w:rsidRPr="00A45530">
        <w:rPr>
          <w:rFonts w:ascii="Times New Roman" w:hAnsi="Times New Roman" w:cs="Times New Roman"/>
          <w:i/>
          <w:color w:val="111111"/>
          <w:sz w:val="32"/>
          <w:szCs w:val="32"/>
        </w:rPr>
        <w:t>in accordance with your intended goal.</w:t>
      </w:r>
      <w:r w:rsidR="00F6675E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</w:t>
      </w:r>
      <w:r w:rsidR="00F75B80" w:rsidRPr="008C57F9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Be not distraught about one’s purpose in life, or how those events unfolded, because your purpose in life is simply what it is. </w:t>
      </w:r>
    </w:p>
    <w:p w14:paraId="1296395D" w14:textId="48213486" w:rsidR="00F75B80" w:rsidRDefault="00F75B80" w:rsidP="007F610A">
      <w:pPr>
        <w:tabs>
          <w:tab w:val="left" w:pos="270"/>
        </w:tabs>
        <w:spacing w:after="0" w:line="360" w:lineRule="auto"/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ab/>
      </w:r>
      <w:r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ab/>
      </w:r>
      <w:r w:rsidRPr="008C57F9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What is my purpose? I have no </w:t>
      </w:r>
      <w:r w:rsidR="0037714B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inspirational </w:t>
      </w:r>
      <w:r w:rsidRPr="008C57F9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idea. I think we will never know our purpose, but we can cite many different instances where</w:t>
      </w:r>
      <w:r w:rsidR="007F610A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,</w:t>
      </w:r>
      <w:r w:rsidRPr="008C57F9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if we </w:t>
      </w:r>
      <w:r w:rsidR="00F6675E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did not pursue an idea or </w:t>
      </w:r>
      <w:r w:rsidRPr="008C57F9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were not </w:t>
      </w:r>
      <w:r w:rsidR="00F6675E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present at some unforeseen </w:t>
      </w:r>
      <w:r w:rsidR="00F6675E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lastRenderedPageBreak/>
        <w:t>appointed time</w:t>
      </w:r>
      <w:r w:rsidRPr="008C57F9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, then probably the outcome of an event would have turned out differently. </w:t>
      </w:r>
    </w:p>
    <w:p w14:paraId="334F4A57" w14:textId="77777777" w:rsidR="00C4341D" w:rsidRDefault="00F6675E" w:rsidP="007F610A">
      <w:pPr>
        <w:tabs>
          <w:tab w:val="left" w:pos="270"/>
        </w:tabs>
        <w:spacing w:after="0" w:line="360" w:lineRule="auto"/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         </w:t>
      </w:r>
      <w:r w:rsidR="00F75B80" w:rsidRPr="008C57F9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I believe your purpose changes depending on the situation</w:t>
      </w:r>
      <w:r w:rsidR="00C4341D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, and that </w:t>
      </w:r>
      <w:r w:rsidR="00F75B80" w:rsidRPr="008C57F9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we have </w:t>
      </w:r>
      <w:r w:rsidR="00C4341D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encountered </w:t>
      </w:r>
      <w:r w:rsidR="00F75B80" w:rsidRPr="008C57F9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purposes that </w:t>
      </w:r>
      <w:r w:rsidR="0042389E" w:rsidRPr="008C57F9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ha</w:t>
      </w:r>
      <w:r w:rsidR="0042389E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ve</w:t>
      </w:r>
      <w:r w:rsidR="00F75B80" w:rsidRPr="008C57F9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already </w:t>
      </w:r>
      <w:r w:rsidR="00C4341D" w:rsidRPr="008C57F9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occurred</w:t>
      </w:r>
      <w:r w:rsidR="00C4341D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and are waiting for</w:t>
      </w:r>
      <w:r w:rsidR="00F75B80" w:rsidRPr="008C57F9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others</w:t>
      </w:r>
      <w:r w:rsidR="00C4341D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</w:t>
      </w:r>
      <w:r w:rsidR="00F75B80" w:rsidRPr="008C57F9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to occur. When your purpose happens, you will know that that was your purpose at the time. </w:t>
      </w:r>
    </w:p>
    <w:p w14:paraId="6F56CF77" w14:textId="721F7C6D" w:rsidR="00F75B80" w:rsidRPr="008C57F9" w:rsidRDefault="00C4341D" w:rsidP="007F610A">
      <w:pPr>
        <w:tabs>
          <w:tab w:val="left" w:pos="270"/>
        </w:tabs>
        <w:spacing w:after="0" w:line="360" w:lineRule="auto"/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        </w:t>
      </w:r>
      <w:r w:rsidR="00F75B80" w:rsidRPr="008C57F9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Everybody has purpose(s). </w:t>
      </w:r>
    </w:p>
    <w:p w14:paraId="2ABBDDFB" w14:textId="77777777" w:rsidR="00C4341D" w:rsidRDefault="00F75B80" w:rsidP="007F610A">
      <w:pPr>
        <w:tabs>
          <w:tab w:val="left" w:pos="270"/>
        </w:tabs>
        <w:spacing w:after="0" w:line="360" w:lineRule="auto"/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ab/>
      </w:r>
      <w:r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ab/>
      </w:r>
      <w:r w:rsidRPr="008C57F9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Sometimes it </w:t>
      </w:r>
      <w:r w:rsidR="00F6675E" w:rsidRPr="008C57F9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means</w:t>
      </w:r>
      <w:r w:rsidRPr="008C57F9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you have done something for someone or as an interl</w:t>
      </w:r>
      <w:r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ope</w:t>
      </w:r>
      <w:r w:rsidRPr="008C57F9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r, your impact is unbeknownst to you. The beginning or the outcome of an event </w:t>
      </w:r>
      <w:r w:rsidR="00532C52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could be</w:t>
      </w:r>
      <w:r w:rsidRPr="008C57F9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influenced by you just making contact somehow. </w:t>
      </w:r>
    </w:p>
    <w:p w14:paraId="706209A1" w14:textId="4B1C701A" w:rsidR="00F75B80" w:rsidRPr="008C57F9" w:rsidRDefault="00C4341D" w:rsidP="007F610A">
      <w:pPr>
        <w:tabs>
          <w:tab w:val="left" w:pos="270"/>
        </w:tabs>
        <w:spacing w:after="0" w:line="360" w:lineRule="auto"/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       </w:t>
      </w:r>
      <w:r w:rsidR="00F75B80" w:rsidRPr="008C57F9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We tend not to believe in anything that has no merit or </w:t>
      </w:r>
      <w:r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instantaneous</w:t>
      </w:r>
      <w:r w:rsidR="00F75B80" w:rsidRPr="008C57F9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meaning, but often your influence will not be known, nor is it intended that you could know.</w:t>
      </w:r>
    </w:p>
    <w:p w14:paraId="7C185A00" w14:textId="41DDED6D" w:rsidR="00F75B80" w:rsidRPr="008C57F9" w:rsidRDefault="00F75B80" w:rsidP="007F610A">
      <w:pPr>
        <w:tabs>
          <w:tab w:val="left" w:pos="270"/>
        </w:tabs>
        <w:spacing w:after="0" w:line="360" w:lineRule="auto"/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       </w:t>
      </w:r>
      <w:r w:rsidRPr="008C57F9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My definition of purpose </w:t>
      </w:r>
      <w:r w:rsidR="00CB57AB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rests</w:t>
      </w:r>
      <w:r w:rsidRPr="008C57F9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</w:t>
      </w:r>
      <w:r w:rsidR="00CB57AB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with the thought that </w:t>
      </w:r>
      <w:r w:rsidR="00532C52" w:rsidRPr="008C57F9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what</w:t>
      </w:r>
      <w:r w:rsidR="00532C52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</w:t>
      </w:r>
      <w:r w:rsidR="003945CD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may</w:t>
      </w:r>
      <w:r w:rsidRPr="008C57F9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happen</w:t>
      </w:r>
      <w:r w:rsidR="009F6565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,</w:t>
      </w:r>
      <w:r w:rsidR="007F610A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or not, is your purpose.</w:t>
      </w:r>
      <w:r w:rsidRPr="008C57F9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</w:t>
      </w:r>
    </w:p>
    <w:p w14:paraId="4D419D39" w14:textId="77777777" w:rsidR="00F75B80" w:rsidRDefault="00F75B80" w:rsidP="00F75B80">
      <w:pPr>
        <w:tabs>
          <w:tab w:val="left" w:pos="270"/>
        </w:tabs>
        <w:spacing w:after="0" w:line="360" w:lineRule="auto"/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</w:pPr>
    </w:p>
    <w:p w14:paraId="69396AD9" w14:textId="77777777" w:rsidR="00F75B80" w:rsidRDefault="00F75B80" w:rsidP="00F75B80">
      <w:pPr>
        <w:tabs>
          <w:tab w:val="left" w:pos="270"/>
        </w:tabs>
        <w:spacing w:after="0" w:line="360" w:lineRule="auto"/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</w:pPr>
    </w:p>
    <w:p w14:paraId="5AC4EA30" w14:textId="77777777" w:rsidR="00F75B80" w:rsidRDefault="00F75B80" w:rsidP="00F75B80">
      <w:pPr>
        <w:tabs>
          <w:tab w:val="left" w:pos="270"/>
        </w:tabs>
        <w:spacing w:after="0" w:line="360" w:lineRule="auto"/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</w:pPr>
    </w:p>
    <w:p w14:paraId="4F5907BB" w14:textId="77777777" w:rsidR="00F75B80" w:rsidRDefault="00F75B80" w:rsidP="00F75B80">
      <w:pPr>
        <w:tabs>
          <w:tab w:val="left" w:pos="270"/>
        </w:tabs>
        <w:spacing w:after="0" w:line="360" w:lineRule="auto"/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</w:pPr>
    </w:p>
    <w:p w14:paraId="258A7809" w14:textId="77777777" w:rsidR="00F75B80" w:rsidRDefault="00F75B80" w:rsidP="00F75B80">
      <w:pPr>
        <w:tabs>
          <w:tab w:val="left" w:pos="270"/>
        </w:tabs>
        <w:spacing w:after="0" w:line="360" w:lineRule="auto"/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</w:pPr>
    </w:p>
    <w:p w14:paraId="4C2BC8B6" w14:textId="77777777" w:rsidR="00F75B80" w:rsidRDefault="00F75B80" w:rsidP="00F75B80">
      <w:pPr>
        <w:tabs>
          <w:tab w:val="left" w:pos="270"/>
        </w:tabs>
        <w:spacing w:after="0" w:line="360" w:lineRule="auto"/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</w:pPr>
    </w:p>
    <w:p w14:paraId="46BFC6FB" w14:textId="77777777" w:rsidR="00F75B80" w:rsidRDefault="00F75B80" w:rsidP="00F75B80">
      <w:pPr>
        <w:tabs>
          <w:tab w:val="left" w:pos="270"/>
        </w:tabs>
        <w:spacing w:after="0" w:line="360" w:lineRule="auto"/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</w:pPr>
    </w:p>
    <w:p w14:paraId="4641755B" w14:textId="77777777" w:rsidR="00F75B80" w:rsidRDefault="00F75B80" w:rsidP="00F75B80">
      <w:pPr>
        <w:tabs>
          <w:tab w:val="left" w:pos="270"/>
        </w:tabs>
        <w:spacing w:after="0" w:line="360" w:lineRule="auto"/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</w:pPr>
    </w:p>
    <w:p w14:paraId="58400CA8" w14:textId="77777777" w:rsidR="00F75B80" w:rsidRDefault="00F75B80" w:rsidP="00F75B80">
      <w:pPr>
        <w:tabs>
          <w:tab w:val="left" w:pos="270"/>
        </w:tabs>
        <w:spacing w:after="0" w:line="360" w:lineRule="auto"/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</w:pPr>
    </w:p>
    <w:p w14:paraId="2C3278C0" w14:textId="77777777" w:rsidR="00F75B80" w:rsidRDefault="00F75B80" w:rsidP="00F75B80">
      <w:pPr>
        <w:tabs>
          <w:tab w:val="left" w:pos="270"/>
        </w:tabs>
        <w:spacing w:after="0" w:line="360" w:lineRule="auto"/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</w:pPr>
    </w:p>
    <w:p w14:paraId="274F30EC" w14:textId="77777777" w:rsidR="00F75B80" w:rsidRDefault="00F75B80" w:rsidP="00F75B80">
      <w:pPr>
        <w:tabs>
          <w:tab w:val="left" w:pos="270"/>
        </w:tabs>
        <w:spacing w:after="0" w:line="360" w:lineRule="auto"/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</w:pPr>
    </w:p>
    <w:p w14:paraId="2414990A" w14:textId="77777777" w:rsidR="00F75B80" w:rsidRDefault="00F75B80" w:rsidP="00F75B80">
      <w:pPr>
        <w:tabs>
          <w:tab w:val="left" w:pos="270"/>
        </w:tabs>
        <w:spacing w:after="0" w:line="360" w:lineRule="auto"/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</w:pPr>
    </w:p>
    <w:p w14:paraId="453FDD2A" w14:textId="77777777" w:rsidR="00F75B80" w:rsidRDefault="00F75B80" w:rsidP="00F75B80">
      <w:pPr>
        <w:tabs>
          <w:tab w:val="left" w:pos="270"/>
        </w:tabs>
        <w:spacing w:after="0" w:line="360" w:lineRule="auto"/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</w:pPr>
    </w:p>
    <w:p w14:paraId="3E146781" w14:textId="77777777" w:rsidR="00F75B80" w:rsidRDefault="00F75B80" w:rsidP="00F75B80">
      <w:pPr>
        <w:tabs>
          <w:tab w:val="left" w:pos="270"/>
        </w:tabs>
        <w:spacing w:after="0" w:line="360" w:lineRule="auto"/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</w:pPr>
    </w:p>
    <w:p w14:paraId="21F73E62" w14:textId="40135AC5" w:rsidR="00F75B80" w:rsidRPr="008C57F9" w:rsidRDefault="00F75B80" w:rsidP="00F6675E">
      <w:pPr>
        <w:tabs>
          <w:tab w:val="left" w:pos="270"/>
        </w:tabs>
        <w:spacing w:after="0" w:line="360" w:lineRule="auto"/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</w:pPr>
      <w:r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ab/>
      </w:r>
      <w:r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ab/>
      </w:r>
      <w:r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ab/>
      </w:r>
      <w:r w:rsidRPr="008C57F9">
        <w:rPr>
          <w:rFonts w:ascii="Times New Roman" w:eastAsia="Calibri" w:hAnsi="Times New Roman" w:cs="Times New Roman"/>
          <w:i/>
          <w:color w:val="000000"/>
          <w:kern w:val="0"/>
          <w:sz w:val="32"/>
          <w:szCs w:val="32"/>
          <w14:ligatures w14:val="none"/>
        </w:rPr>
        <w:t xml:space="preserve"> </w:t>
      </w:r>
    </w:p>
    <w:p w14:paraId="41B75113" w14:textId="77777777" w:rsidR="00F75B80" w:rsidRDefault="00F75B80"/>
    <w:sectPr w:rsidR="00F75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80"/>
    <w:rsid w:val="001D270A"/>
    <w:rsid w:val="00291B8D"/>
    <w:rsid w:val="00332801"/>
    <w:rsid w:val="0037714B"/>
    <w:rsid w:val="003945CD"/>
    <w:rsid w:val="0042389E"/>
    <w:rsid w:val="004B2591"/>
    <w:rsid w:val="00532C52"/>
    <w:rsid w:val="005D57AD"/>
    <w:rsid w:val="006B3A33"/>
    <w:rsid w:val="007D4621"/>
    <w:rsid w:val="007F610A"/>
    <w:rsid w:val="008F0251"/>
    <w:rsid w:val="008F65EF"/>
    <w:rsid w:val="00937BDC"/>
    <w:rsid w:val="009F6565"/>
    <w:rsid w:val="00C40AA1"/>
    <w:rsid w:val="00C4341D"/>
    <w:rsid w:val="00CB57AB"/>
    <w:rsid w:val="00F6675E"/>
    <w:rsid w:val="00F75B80"/>
    <w:rsid w:val="00F8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2F8B0"/>
  <w15:chartTrackingRefBased/>
  <w15:docId w15:val="{4C497090-CDB5-4FC4-9FCF-2829F38A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B8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5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B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Moore</dc:creator>
  <cp:keywords/>
  <dc:description/>
  <cp:lastModifiedBy>Sheena Moore</cp:lastModifiedBy>
  <cp:revision>2</cp:revision>
  <dcterms:created xsi:type="dcterms:W3CDTF">2024-08-16T20:10:00Z</dcterms:created>
  <dcterms:modified xsi:type="dcterms:W3CDTF">2024-08-16T20:10:00Z</dcterms:modified>
</cp:coreProperties>
</file>