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“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First They Came” by Pastor Martin Niemöller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(with Post-Modern Editorializing by Mel Brinkley)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they came for the brown people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 did not speak out loud enough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I am not a brown person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they came for the people with green cards</w:t>
        <w:br w:type="textWrapping"/>
        <w:t xml:space="preserve">And I did not speak out loud enough</w:t>
        <w:br w:type="textWrapping"/>
        <w:t xml:space="preserve">Because I was not a person with a green card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they came for the Communists</w:t>
        <w:br w:type="textWrapping"/>
        <w:t xml:space="preserve">And I did not speak out loud enough</w:t>
        <w:br w:type="textWrapping"/>
        <w:t xml:space="preserve">Because I was not a Communist</w:t>
        <w:br w:type="textWrapping"/>
        <w:t xml:space="preserve">Then they came for the Socialists</w:t>
        <w:br w:type="textWrapping"/>
        <w:t xml:space="preserve">And I did not speak out loud enough</w:t>
        <w:br w:type="textWrapping"/>
        <w:t xml:space="preserve">Because I was not a Socialist</w:t>
        <w:br w:type="textWrapping"/>
        <w:t xml:space="preserve">Then they came for the Muslims</w:t>
        <w:br w:type="textWrapping"/>
        <w:t xml:space="preserve">And I did not speak out loud enough</w:t>
        <w:br w:type="textWrapping"/>
        <w:t xml:space="preserve">Because I was not a Muslim</w:t>
        <w:br w:type="textWrapping"/>
        <w:t xml:space="preserve">Then they came for the people from $#!+ hole countries</w:t>
        <w:br w:type="textWrapping"/>
        <w:t xml:space="preserve">And I did not speak out loud enough</w:t>
        <w:br w:type="textWrapping"/>
        <w:t xml:space="preserve">Because I was not from a $#!+ hole country</w:t>
        <w:br w:type="textWrapping"/>
        <w:t xml:space="preserve">Then they came for the people who identify as non-binary</w:t>
        <w:br w:type="textWrapping"/>
        <w:t xml:space="preserve">And I stood with them because they are my friends</w:t>
        <w:br w:type="textWrapping"/>
        <w:t xml:space="preserve">But the authoritarians had the military on their side</w:t>
        <w:br w:type="textWrapping"/>
        <w:t xml:space="preserve">And what did I have — my retired military identification card?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they came for those who are pro-choice</w:t>
        <w:br w:type="textWrapping"/>
        <w:t xml:space="preserve">And I had a gun put in my face and was arrested by other “Christians” who add a few more adjectives like white and nationalist to their monikers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Now, it’s too late for me because there was no one left who could advocate for me</w:t>
      </w:r>
    </w:p>
    <w:p w:rsidR="00000000" w:rsidDel="00000000" w:rsidP="00000000" w:rsidRDefault="00000000" w:rsidRPr="00000000" w14:paraId="0000000A">
      <w:pPr>
        <w:rPr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md.org.uk/wp-content/uploads/2018/06/First-They-Came-with-new-brand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