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240" w:lineRule="auto"/>
        <w:rPr/>
      </w:pPr>
      <w:r w:rsidDel="00000000" w:rsidR="00000000" w:rsidRPr="00000000">
        <w:rPr>
          <w:rtl w:val="0"/>
        </w:rPr>
        <w:t xml:space="preserve"> </w:t>
      </w:r>
      <w:r w:rsidDel="00000000" w:rsidR="00000000" w:rsidRPr="00000000">
        <w:rPr/>
        <w:drawing>
          <wp:inline distB="114300" distT="114300" distL="114300" distR="114300">
            <wp:extent cx="3656808" cy="2743200"/>
            <wp:effectExtent b="0" l="0" r="0" t="0"/>
            <wp:docPr descr="C:\Users\geneallengroner\Downloads\29ec8aabc7497602c4f15baa0cb59de0.jpg" id="1" name="image1.jpg"/>
            <a:graphic>
              <a:graphicData uri="http://schemas.openxmlformats.org/drawingml/2006/picture">
                <pic:pic>
                  <pic:nvPicPr>
                    <pic:cNvPr descr="C:\Users\geneallengroner\Downloads\29ec8aabc7497602c4f15baa0cb59de0.jpg" id="0" name="image1.jpg"/>
                    <pic:cNvPicPr preferRelativeResize="0"/>
                  </pic:nvPicPr>
                  <pic:blipFill>
                    <a:blip r:embed="rId6"/>
                    <a:srcRect b="0" l="0" r="0" t="0"/>
                    <a:stretch>
                      <a:fillRect/>
                    </a:stretch>
                  </pic:blipFill>
                  <pic:spPr>
                    <a:xfrm>
                      <a:off x="0" y="0"/>
                      <a:ext cx="3656808"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both"/>
        <w:rPr>
          <w:sz w:val="28"/>
          <w:szCs w:val="28"/>
        </w:rPr>
      </w:pPr>
      <w:r w:rsidDel="00000000" w:rsidR="00000000" w:rsidRPr="00000000">
        <w:rPr>
          <w:sz w:val="28"/>
          <w:szCs w:val="28"/>
          <w:rtl w:val="0"/>
        </w:rPr>
        <w:t xml:space="preserve">The Good Samaritan</w:t>
      </w:r>
    </w:p>
    <w:p w:rsidR="00000000" w:rsidDel="00000000" w:rsidP="00000000" w:rsidRDefault="00000000" w:rsidRPr="00000000" w14:paraId="00000003">
      <w:pPr>
        <w:spacing w:after="160" w:line="310.7999999999999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story of the Good Samaritan is well-known throughout the world, and it has inspired numerous writing and painting for its poignant message of mercy, hope and justice.</w:t>
      </w:r>
    </w:p>
    <w:p w:rsidR="00000000" w:rsidDel="00000000" w:rsidP="00000000" w:rsidRDefault="00000000" w:rsidRPr="00000000" w14:paraId="00000004">
      <w:pPr>
        <w:spacing w:after="160" w:line="310.7999999999999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 all know that we should help others whenever we can, and we feel better about ourselves and our world whenever we do. It feels good to do good. </w:t>
      </w:r>
    </w:p>
    <w:p w:rsidR="00000000" w:rsidDel="00000000" w:rsidP="00000000" w:rsidRDefault="00000000" w:rsidRPr="00000000" w14:paraId="00000005">
      <w:pPr>
        <w:spacing w:after="160" w:line="310.7999999999999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watch NBC Nightly News each evening at 5:30 pm because I like to keep up on world events of importance. But my favorite part of the news is at the end of the program, when the news anchor tells us the stories of people doing good deeds for others. It is uplifting and inspiring. It makes me feel there is hope in the world, as long as someone reaches out to be of service to others. We all need more hope and love in our lives.</w:t>
      </w:r>
    </w:p>
    <w:p w:rsidR="00000000" w:rsidDel="00000000" w:rsidP="00000000" w:rsidRDefault="00000000" w:rsidRPr="00000000" w14:paraId="00000006">
      <w:pPr>
        <w:spacing w:after="160" w:line="310.7999999999999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It also challenges me to do more than I am doing. It brings out the best in me, because it shows me the best in others. With that in mind, I felt the need to write a book about one of the most famous stories in the Bible—the Good Samaritan. I’m sure you know the story. My comments on the story may not be new to you, but they come from my heart, and that makes them important for both of us. Here is the story of the Good Samaritan as it is written in the Holy Bible:</w:t>
      </w:r>
    </w:p>
    <w:p w:rsidR="00000000" w:rsidDel="00000000" w:rsidP="00000000" w:rsidRDefault="00000000" w:rsidRPr="00000000" w14:paraId="00000007">
      <w:pPr>
        <w:spacing w:after="160" w:line="259"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Luke 10:25-37 New King James Version (NKJV)</w:t>
      </w:r>
    </w:p>
    <w:p w:rsidR="00000000" w:rsidDel="00000000" w:rsidP="00000000" w:rsidRDefault="00000000" w:rsidRPr="00000000" w14:paraId="00000008">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Parable of the Good Samaritan</w:t>
      </w:r>
    </w:p>
    <w:p w:rsidR="00000000" w:rsidDel="00000000" w:rsidP="00000000" w:rsidRDefault="00000000" w:rsidRPr="00000000" w14:paraId="00000009">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25 And behold, a certain lawyer stood up and tested Him, saying, “Teacher, what shall I do to inherit eternal life?”</w:t>
      </w:r>
    </w:p>
    <w:p w:rsidR="00000000" w:rsidDel="00000000" w:rsidP="00000000" w:rsidRDefault="00000000" w:rsidRPr="00000000" w14:paraId="0000000A">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26 He said to him, “What is written in the law? What is your reading of it?”</w:t>
      </w:r>
    </w:p>
    <w:p w:rsidR="00000000" w:rsidDel="00000000" w:rsidP="00000000" w:rsidRDefault="00000000" w:rsidRPr="00000000" w14:paraId="0000000B">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27 So he answered and said, “ ‘You shall love the Lord your God with all your heart, with all your soul, with all your strength, and with all your mind,’ and ‘your neighbor as yourself.’ ”</w:t>
      </w:r>
    </w:p>
    <w:p w:rsidR="00000000" w:rsidDel="00000000" w:rsidP="00000000" w:rsidRDefault="00000000" w:rsidRPr="00000000" w14:paraId="0000000C">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28 And He said to him, “You have answered rightly; do this and you will live.”</w:t>
      </w:r>
    </w:p>
    <w:p w:rsidR="00000000" w:rsidDel="00000000" w:rsidP="00000000" w:rsidRDefault="00000000" w:rsidRPr="00000000" w14:paraId="0000000D">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29 But he, wanting to justify himself, said to Jesus, “And who is my neighbor?”</w:t>
      </w:r>
    </w:p>
    <w:p w:rsidR="00000000" w:rsidDel="00000000" w:rsidP="00000000" w:rsidRDefault="00000000" w:rsidRPr="00000000" w14:paraId="0000000E">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30 Then Jesus answered and said: “A certain man went down from Jerusalem to Jericho, and fell among thieves, who stripped him of his clothing, wounded him, and departed, leaving him half dead. </w:t>
      </w:r>
    </w:p>
    <w:p w:rsidR="00000000" w:rsidDel="00000000" w:rsidP="00000000" w:rsidRDefault="00000000" w:rsidRPr="00000000" w14:paraId="0000000F">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31 Now by chance a certain priest came down that road. And when he saw him, he passed by on the other side. </w:t>
      </w:r>
    </w:p>
    <w:p w:rsidR="00000000" w:rsidDel="00000000" w:rsidP="00000000" w:rsidRDefault="00000000" w:rsidRPr="00000000" w14:paraId="00000010">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32 Likewise a Levite, when he arrived at the place, came and looked, and passed by on the other side. </w:t>
      </w:r>
    </w:p>
    <w:p w:rsidR="00000000" w:rsidDel="00000000" w:rsidP="00000000" w:rsidRDefault="00000000" w:rsidRPr="00000000" w14:paraId="00000011">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33 But a certain Samaritan, as he journeyed, came where he was. And when he saw him, he had compassion. </w:t>
      </w:r>
    </w:p>
    <w:p w:rsidR="00000000" w:rsidDel="00000000" w:rsidP="00000000" w:rsidRDefault="00000000" w:rsidRPr="00000000" w14:paraId="00000012">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34 So he went to him and bandaged his wounds, pouring on oil and wine; and he set him on his own animal, brought him to an inn, and took care of him. </w:t>
      </w:r>
    </w:p>
    <w:p w:rsidR="00000000" w:rsidDel="00000000" w:rsidP="00000000" w:rsidRDefault="00000000" w:rsidRPr="00000000" w14:paraId="00000013">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35 On the next day, when he departed, he took out two denarii, gave them to the innkeeper, and said to him, ‘Take care of him; and whatever more you spend, when I come again, I will repay you.’ </w:t>
      </w:r>
    </w:p>
    <w:p w:rsidR="00000000" w:rsidDel="00000000" w:rsidP="00000000" w:rsidRDefault="00000000" w:rsidRPr="00000000" w14:paraId="00000014">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36 So which of these three do you think was [the] neighbor to him who fell among the thieves?”</w:t>
      </w:r>
    </w:p>
    <w:p w:rsidR="00000000" w:rsidDel="00000000" w:rsidP="00000000" w:rsidRDefault="00000000" w:rsidRPr="00000000" w14:paraId="00000015">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37 And he said, “He who showed mercy on him.”</w:t>
      </w:r>
    </w:p>
    <w:p w:rsidR="00000000" w:rsidDel="00000000" w:rsidP="00000000" w:rsidRDefault="00000000" w:rsidRPr="00000000" w14:paraId="00000016">
      <w:pPr>
        <w:spacing w:after="160" w:line="259" w:lineRule="auto"/>
        <w:rPr/>
      </w:pPr>
      <w:r w:rsidDel="00000000" w:rsidR="00000000" w:rsidRPr="00000000">
        <w:rPr>
          <w:rFonts w:ascii="Verdana" w:cs="Verdana" w:eastAsia="Verdana" w:hAnsi="Verdana"/>
          <w:sz w:val="24"/>
          <w:szCs w:val="24"/>
          <w:rtl w:val="0"/>
        </w:rPr>
        <w:t xml:space="preserve">Then Jesus said to him, “Go and do likewise.”</w:t>
      </w:r>
      <w:r w:rsidDel="00000000" w:rsidR="00000000" w:rsidRPr="00000000">
        <w:rPr>
          <w:rtl w:val="0"/>
        </w:rPr>
      </w:r>
    </w:p>
    <w:p w:rsidR="00000000" w:rsidDel="00000000" w:rsidP="00000000" w:rsidRDefault="00000000" w:rsidRPr="00000000" w14:paraId="00000017">
      <w:pPr>
        <w:spacing w:after="160" w:line="310.79999999999995"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8">
      <w:pPr>
        <w:spacing w:after="160" w:line="310.7999999999999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would appreciate your comments about the book and about the things you do or see others doing to be of service to others. The Bible tells us that when you are in the service of others you are also in service of our God.</w:t>
      </w:r>
    </w:p>
    <w:p w:rsidR="00000000" w:rsidDel="00000000" w:rsidP="00000000" w:rsidRDefault="00000000" w:rsidRPr="00000000" w14:paraId="00000019">
      <w:pPr>
        <w:spacing w:after="160" w:line="310.7999999999999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My email address is geneallengroner@gmail.com.</w:t>
      </w:r>
    </w:p>
    <w:p w:rsidR="00000000" w:rsidDel="00000000" w:rsidP="00000000" w:rsidRDefault="00000000" w:rsidRPr="00000000" w14:paraId="0000001A">
      <w:pPr>
        <w:spacing w:after="160" w:line="310.7999999999999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Glory be to the Father and to the Son and to the Holy Spirit, as it was in the beginning, is now and ever shall be, world without end. Amen.</w:t>
      </w:r>
    </w:p>
    <w:p w:rsidR="00000000" w:rsidDel="00000000" w:rsidP="00000000" w:rsidRDefault="00000000" w:rsidRPr="00000000" w14:paraId="0000001B">
      <w:pPr>
        <w:rPr/>
      </w:pPr>
      <w:r w:rsidDel="00000000" w:rsidR="00000000" w:rsidRPr="00000000">
        <w:rPr>
          <w:rtl w:val="0"/>
        </w:rPr>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