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jc w:val="center"/>
        <w:rPr>
          <w:rFonts w:ascii="Times New Roman" w:cs="Times New Roman" w:hAnsi="Times New Roman" w:eastAsia="Times New Roman"/>
        </w:rPr>
      </w:pPr>
      <w:r>
        <w:rPr>
          <w:rFonts w:ascii="Times New Roman" w:hAnsi="Times New Roman"/>
          <w:rtl w:val="0"/>
          <w:lang w:val="en-US"/>
        </w:rPr>
        <w:t>It</w:t>
      </w:r>
      <w:r>
        <w:rPr>
          <w:rFonts w:ascii="Arial Unicode MS" w:hAnsi="Arial Unicode MS" w:hint="default"/>
          <w:rtl w:val="0"/>
          <w:lang w:val="en-US"/>
        </w:rPr>
        <w:t>’</w:t>
      </w:r>
      <w:r>
        <w:rPr>
          <w:rFonts w:ascii="Times New Roman" w:hAnsi="Times New Roman"/>
          <w:rtl w:val="0"/>
          <w:lang w:val="en-US"/>
        </w:rPr>
        <w:t>s just war;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jc w:val="center"/>
        <w:rPr>
          <w:rFonts w:ascii="Times New Roman" w:cs="Times New Roman" w:hAnsi="Times New Roman" w:eastAsia="Times New Roman"/>
        </w:rPr>
      </w:pPr>
      <w:r>
        <w:rPr>
          <w:rFonts w:ascii="Times New Roman" w:hAnsi="Times New Roman"/>
          <w:rtl w:val="0"/>
          <w:lang w:val="en-US"/>
        </w:rPr>
        <w:t>Just do it.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Depending on who you ask,</w:t>
      </w:r>
      <w:r>
        <w:rPr>
          <w:rFonts w:ascii="Times New Roman" w:hAnsi="Times New Roman"/>
          <w:rtl w:val="0"/>
          <w:lang w:val="es-ES_tradnl"/>
        </w:rPr>
        <w:t xml:space="preserve"> and</w:t>
      </w:r>
      <w:r>
        <w:rPr>
          <w:rFonts w:ascii="Times New Roman" w:hAnsi="Times New Roman"/>
          <w:rtl w:val="0"/>
          <w:lang w:val="en-US"/>
        </w:rPr>
        <w:t xml:space="preserve"> on what day, we are </w:t>
      </w:r>
      <w:r>
        <w:rPr>
          <w:rFonts w:ascii="Times New Roman" w:hAnsi="Times New Roman"/>
          <w:rtl w:val="0"/>
          <w:lang w:val="es-ES_tradnl"/>
        </w:rPr>
        <w:t xml:space="preserve">at </w:t>
      </w:r>
      <w:r>
        <w:rPr>
          <w:rFonts w:ascii="Times New Roman" w:hAnsi="Times New Roman"/>
          <w:rtl w:val="0"/>
          <w:lang w:val="en-US"/>
        </w:rPr>
        <w:t>war or we are not at war. That this doesn</w:t>
      </w:r>
      <w:r>
        <w:rPr>
          <w:rFonts w:ascii="Arial Unicode MS" w:hAnsi="Arial Unicode MS" w:hint="default"/>
          <w:rtl w:val="0"/>
          <w:lang w:val="en-US"/>
        </w:rPr>
        <w:t>’</w:t>
      </w:r>
      <w:r>
        <w:rPr>
          <w:rFonts w:ascii="Times New Roman" w:hAnsi="Times New Roman"/>
          <w:rtl w:val="0"/>
          <w:lang w:val="en-US"/>
        </w:rPr>
        <w:t>t concern many is, to me, a concern. My two-line title can represent current American disengagement.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The second line, </w:t>
      </w:r>
      <w:r>
        <w:rPr>
          <w:rFonts w:ascii="Arial Unicode MS" w:hAnsi="Arial Unicode MS" w:hint="default"/>
          <w:rtl w:val="1"/>
          <w:lang w:val="ar-SA" w:bidi="ar-SA"/>
        </w:rPr>
        <w:t>“</w:t>
      </w:r>
      <w:r>
        <w:rPr>
          <w:rFonts w:ascii="Times New Roman" w:hAnsi="Times New Roman"/>
          <w:rtl w:val="0"/>
          <w:lang w:val="en-US"/>
        </w:rPr>
        <w:t>Just Do It,</w:t>
      </w:r>
      <w:r>
        <w:rPr>
          <w:rFonts w:ascii="Times New Roman" w:hAnsi="Times New Roman" w:hint="default"/>
          <w:rtl w:val="0"/>
          <w:lang w:val="en-US"/>
        </w:rPr>
        <w:t xml:space="preserve">” </w:t>
      </w:r>
      <w:r>
        <w:rPr>
          <w:rFonts w:ascii="Times New Roman" w:hAnsi="Times New Roman"/>
          <w:rtl w:val="0"/>
          <w:lang w:val="en-US"/>
        </w:rPr>
        <w:t>of course, is the successful advertisement slogan, effective because it appears</w:t>
      </w:r>
      <w:r>
        <w:rPr>
          <w:rFonts w:ascii="Times New Roman" w:hAnsi="Times New Roman"/>
          <w:rtl w:val="0"/>
          <w:lang w:val="es-ES_tradnl"/>
        </w:rPr>
        <w:t xml:space="preserve"> </w:t>
      </w:r>
      <w:r>
        <w:rPr>
          <w:rFonts w:ascii="Times New Roman" w:hAnsi="Times New Roman"/>
          <w:rtl w:val="0"/>
          <w:lang w:val="en-US"/>
        </w:rPr>
        <w:t>simple: three words, eight letters. However, each word is carefully chosen. The middle word (do) is universal; it doesn</w:t>
      </w:r>
      <w:r>
        <w:rPr>
          <w:rFonts w:ascii="Arial Unicode MS" w:hAnsi="Arial Unicode MS" w:hint="default"/>
          <w:rtl w:val="0"/>
          <w:lang w:val="en-US"/>
        </w:rPr>
        <w:t>’</w:t>
      </w:r>
      <w:r>
        <w:rPr>
          <w:rFonts w:ascii="Times New Roman" w:hAnsi="Times New Roman"/>
          <w:rtl w:val="0"/>
          <w:lang w:val="en-US"/>
        </w:rPr>
        <w:t xml:space="preserve">t say </w:t>
      </w:r>
      <w:r>
        <w:rPr>
          <w:rFonts w:ascii="Arial Unicode MS" w:hAnsi="Arial Unicode MS" w:hint="default"/>
          <w:rtl w:val="1"/>
          <w:lang w:val="ar-SA" w:bidi="ar-SA"/>
        </w:rPr>
        <w:t>“</w:t>
      </w:r>
      <w:r>
        <w:rPr>
          <w:rFonts w:ascii="Times New Roman" w:hAnsi="Times New Roman"/>
          <w:rtl w:val="0"/>
          <w:lang w:val="en-US"/>
        </w:rPr>
        <w:t>bake,</w:t>
      </w:r>
      <w:r>
        <w:rPr>
          <w:rFonts w:ascii="Arial Unicode MS" w:hAnsi="Arial Unicode MS" w:hint="default"/>
          <w:rtl w:val="0"/>
          <w:lang w:val="en-US"/>
        </w:rPr>
        <w:t>’ “</w:t>
      </w:r>
      <w:r>
        <w:rPr>
          <w:rFonts w:ascii="Times New Roman" w:hAnsi="Times New Roman"/>
          <w:rtl w:val="0"/>
          <w:lang w:val="en-US"/>
        </w:rPr>
        <w:t>scream,</w:t>
      </w:r>
      <w:r>
        <w:rPr>
          <w:rFonts w:ascii="Times New Roman" w:hAnsi="Times New Roman" w:hint="default"/>
          <w:rtl w:val="0"/>
          <w:lang w:val="en-US"/>
        </w:rPr>
        <w:t>” “</w:t>
      </w:r>
      <w:r>
        <w:rPr>
          <w:rFonts w:ascii="Times New Roman" w:hAnsi="Times New Roman"/>
          <w:rtl w:val="0"/>
          <w:lang w:val="en-US"/>
        </w:rPr>
        <w:t>jump</w:t>
      </w:r>
      <w:r>
        <w:rPr>
          <w:rFonts w:ascii="Times New Roman" w:hAnsi="Times New Roman" w:hint="default"/>
          <w:rtl w:val="0"/>
          <w:lang w:val="en-US"/>
        </w:rPr>
        <w:t>” “</w:t>
      </w:r>
      <w:r>
        <w:rPr>
          <w:rFonts w:ascii="Times New Roman" w:hAnsi="Times New Roman"/>
          <w:rtl w:val="0"/>
          <w:lang w:val="en-US"/>
        </w:rPr>
        <w:t>lift.</w:t>
      </w:r>
      <w:r>
        <w:rPr>
          <w:rFonts w:ascii="Times New Roman" w:hAnsi="Times New Roman" w:hint="default"/>
          <w:rtl w:val="0"/>
          <w:lang w:val="en-US"/>
        </w:rPr>
        <w:t xml:space="preserve">” </w:t>
      </w:r>
      <w:r>
        <w:rPr>
          <w:rFonts w:ascii="Times New Roman" w:hAnsi="Times New Roman"/>
          <w:rtl w:val="0"/>
          <w:lang w:val="en-US"/>
        </w:rPr>
        <w:t xml:space="preserve">We could substitute another verb in its place. The third word (it) functions in a similar way, standing for anything: </w:t>
      </w:r>
      <w:r>
        <w:rPr>
          <w:rFonts w:ascii="Arial Unicode MS" w:hAnsi="Arial Unicode MS" w:hint="default"/>
          <w:rtl w:val="1"/>
          <w:lang w:val="ar-SA" w:bidi="ar-SA"/>
        </w:rPr>
        <w:t>“</w:t>
      </w:r>
      <w:r>
        <w:rPr>
          <w:rFonts w:ascii="Times New Roman" w:hAnsi="Times New Roman"/>
          <w:rtl w:val="0"/>
          <w:lang w:val="nl-NL"/>
        </w:rPr>
        <w:t>door knob,</w:t>
      </w:r>
      <w:r>
        <w:rPr>
          <w:rFonts w:ascii="Times New Roman" w:hAnsi="Times New Roman" w:hint="default"/>
          <w:rtl w:val="0"/>
          <w:lang w:val="en-US"/>
        </w:rPr>
        <w:t>” “</w:t>
      </w:r>
      <w:r>
        <w:rPr>
          <w:rFonts w:ascii="Times New Roman" w:hAnsi="Times New Roman"/>
          <w:rtl w:val="0"/>
          <w:lang w:val="it-IT"/>
        </w:rPr>
        <w:t>blosso</w:t>
      </w:r>
      <w:r>
        <w:rPr>
          <w:rFonts w:ascii="Times New Roman" w:hAnsi="Times New Roman"/>
          <w:rtl w:val="0"/>
          <w:lang w:val="en-US"/>
        </w:rPr>
        <w:t>m,</w:t>
      </w:r>
      <w:r>
        <w:rPr>
          <w:rFonts w:ascii="Times New Roman" w:hAnsi="Times New Roman" w:hint="default"/>
          <w:rtl w:val="0"/>
          <w:lang w:val="en-US"/>
        </w:rPr>
        <w:t>” “</w:t>
      </w:r>
      <w:r>
        <w:rPr>
          <w:rFonts w:ascii="Times New Roman" w:hAnsi="Times New Roman"/>
          <w:rtl w:val="0"/>
          <w:lang w:val="en-US"/>
        </w:rPr>
        <w:t>hat,</w:t>
      </w:r>
      <w:r>
        <w:rPr>
          <w:rFonts w:ascii="Times New Roman" w:hAnsi="Times New Roman" w:hint="default"/>
          <w:rtl w:val="0"/>
          <w:lang w:val="en-US"/>
        </w:rPr>
        <w:t>” “</w:t>
      </w:r>
      <w:r>
        <w:rPr>
          <w:rFonts w:ascii="Times New Roman" w:hAnsi="Times New Roman"/>
          <w:rtl w:val="0"/>
          <w:lang w:val="en-US"/>
        </w:rPr>
        <w:t>pilgrimage.</w:t>
      </w:r>
      <w:r>
        <w:rPr>
          <w:rFonts w:ascii="Times New Roman" w:hAnsi="Times New Roman" w:hint="default"/>
          <w:rtl w:val="0"/>
          <w:lang w:val="en-US"/>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s-ES_tradnl"/>
        </w:rPr>
        <w:t>If</w:t>
      </w:r>
      <w:r>
        <w:rPr>
          <w:rFonts w:ascii="Times New Roman" w:hAnsi="Times New Roman"/>
          <w:rtl w:val="0"/>
          <w:lang w:val="en-US"/>
        </w:rPr>
        <w:t xml:space="preserve"> you add a chuckle to the words, </w:t>
      </w:r>
      <w:r>
        <w:rPr>
          <w:rFonts w:ascii="Arial Unicode MS" w:hAnsi="Arial Unicode MS" w:hint="default"/>
          <w:rtl w:val="1"/>
          <w:lang w:val="ar-SA" w:bidi="ar-SA"/>
        </w:rPr>
        <w:t>“</w:t>
      </w:r>
      <w:r>
        <w:rPr>
          <w:rFonts w:ascii="Times New Roman" w:hAnsi="Times New Roman"/>
          <w:rtl w:val="0"/>
          <w:lang w:val="en-US"/>
        </w:rPr>
        <w:t>do it</w:t>
      </w:r>
      <w:r>
        <w:rPr>
          <w:rFonts w:ascii="Times New Roman" w:hAnsi="Times New Roman" w:hint="default"/>
          <w:rtl w:val="0"/>
          <w:lang w:val="en-US"/>
        </w:rPr>
        <w:t xml:space="preserve">”— </w:t>
      </w:r>
      <w:r>
        <w:rPr>
          <w:rFonts w:ascii="Times New Roman" w:hAnsi="Times New Roman"/>
          <w:rtl w:val="0"/>
          <w:lang w:val="en-US"/>
        </w:rPr>
        <w:t xml:space="preserve">as in </w:t>
      </w:r>
      <w:r>
        <w:rPr>
          <w:rFonts w:ascii="Arial Unicode MS" w:hAnsi="Arial Unicode MS" w:hint="default"/>
          <w:rtl w:val="1"/>
          <w:lang w:val="ar-SA" w:bidi="ar-SA"/>
        </w:rPr>
        <w:t>“</w:t>
      </w:r>
      <w:r>
        <w:rPr>
          <w:rFonts w:ascii="Times New Roman" w:hAnsi="Times New Roman"/>
          <w:rtl w:val="0"/>
          <w:lang w:val="en-US"/>
        </w:rPr>
        <w:t>You wanna</w:t>
      </w:r>
      <w:r>
        <w:rPr>
          <w:rFonts w:ascii="Arial Unicode MS" w:hAnsi="Arial Unicode MS" w:hint="default"/>
          <w:rtl w:val="0"/>
          <w:lang w:val="en-US"/>
        </w:rPr>
        <w:t xml:space="preserve">’ </w:t>
      </w:r>
      <w:r>
        <w:rPr>
          <w:rFonts w:ascii="Times New Roman" w:hAnsi="Times New Roman"/>
          <w:rtl w:val="0"/>
          <w:lang w:val="en-US"/>
        </w:rPr>
        <w:t>to do it?</w:t>
      </w:r>
      <w:r>
        <w:rPr>
          <w:rFonts w:ascii="Times New Roman" w:hAnsi="Times New Roman" w:hint="default"/>
          <w:rtl w:val="0"/>
          <w:lang w:val="es-ES_tradnl"/>
        </w:rPr>
        <w:t>”—</w:t>
      </w:r>
      <w:r>
        <w:rPr>
          <w:rFonts w:ascii="Times New Roman" w:hAnsi="Times New Roman"/>
          <w:rtl w:val="0"/>
          <w:lang w:val="en-US"/>
        </w:rPr>
        <w:t>there</w:t>
      </w:r>
      <w:r>
        <w:rPr>
          <w:rFonts w:ascii="Times New Roman" w:hAnsi="Times New Roman" w:hint="default"/>
          <w:rtl w:val="0"/>
          <w:lang w:val="en-US"/>
        </w:rPr>
        <w:t>’</w:t>
      </w:r>
      <w:r>
        <w:rPr>
          <w:rFonts w:ascii="Times New Roman" w:hAnsi="Times New Roman"/>
          <w:rtl w:val="0"/>
          <w:lang w:val="en-US"/>
        </w:rPr>
        <w:t>s hint. And sexual innuendo works in advertising. It</w:t>
      </w:r>
      <w:r>
        <w:rPr>
          <w:rFonts w:ascii="Arial Unicode MS" w:hAnsi="Arial Unicode MS" w:hint="default"/>
          <w:rtl w:val="0"/>
          <w:lang w:val="en-US"/>
        </w:rPr>
        <w:t>’</w:t>
      </w:r>
      <w:r>
        <w:rPr>
          <w:rFonts w:ascii="Times New Roman" w:hAnsi="Times New Roman"/>
          <w:rtl w:val="0"/>
          <w:lang w:val="en-US"/>
        </w:rPr>
        <w:t xml:space="preserve">s the word </w:t>
      </w:r>
      <w:r>
        <w:rPr>
          <w:rFonts w:ascii="Arial Unicode MS" w:hAnsi="Arial Unicode MS" w:hint="default"/>
          <w:rtl w:val="1"/>
          <w:lang w:val="ar-SA" w:bidi="ar-SA"/>
        </w:rPr>
        <w:t>“</w:t>
      </w:r>
      <w:r>
        <w:rPr>
          <w:rFonts w:ascii="Times New Roman" w:hAnsi="Times New Roman"/>
          <w:rtl w:val="0"/>
          <w:lang w:val="en-US"/>
        </w:rPr>
        <w:t>just</w:t>
      </w:r>
      <w:r>
        <w:rPr>
          <w:rFonts w:ascii="Times New Roman" w:hAnsi="Times New Roman" w:hint="default"/>
          <w:rtl w:val="0"/>
          <w:lang w:val="en-US"/>
        </w:rPr>
        <w:t xml:space="preserve">” </w:t>
      </w:r>
      <w:r>
        <w:rPr>
          <w:rFonts w:ascii="Times New Roman" w:hAnsi="Times New Roman"/>
          <w:rtl w:val="0"/>
          <w:lang w:val="en-US"/>
        </w:rPr>
        <w:t>that does the damage.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Initially, we see it as merely or only</w:t>
      </w:r>
      <w:r>
        <w:rPr>
          <w:rFonts w:ascii="Times New Roman" w:hAnsi="Times New Roman" w:hint="default"/>
          <w:rtl w:val="0"/>
          <w:lang w:val="en-US"/>
        </w:rPr>
        <w:t>—</w:t>
      </w:r>
      <w:r>
        <w:rPr>
          <w:rFonts w:ascii="Times New Roman" w:hAnsi="Times New Roman"/>
          <w:rtl w:val="0"/>
          <w:lang w:val="en-US"/>
        </w:rPr>
        <w:t>only do it. Connections to ideas of justice hovering about, though, give</w:t>
      </w:r>
      <w:r>
        <w:rPr>
          <w:rFonts w:ascii="Times New Roman" w:hAnsi="Times New Roman"/>
          <w:rtl w:val="0"/>
          <w:lang w:val="es-ES_tradnl"/>
        </w:rPr>
        <w:t xml:space="preserve"> </w:t>
      </w:r>
      <w:r>
        <w:rPr>
          <w:rFonts w:ascii="Times New Roman" w:hAnsi="Times New Roman"/>
          <w:rtl w:val="0"/>
          <w:lang w:val="en-US"/>
        </w:rPr>
        <w:t>it a kind of authority, which also helps in advertising. What we</w:t>
      </w:r>
      <w:r>
        <w:rPr>
          <w:rFonts w:ascii="Arial Unicode MS" w:hAnsi="Arial Unicode MS" w:hint="default"/>
          <w:rtl w:val="0"/>
          <w:lang w:val="en-US"/>
        </w:rPr>
        <w:t>’</w:t>
      </w:r>
      <w:r>
        <w:rPr>
          <w:rFonts w:ascii="Times New Roman" w:hAnsi="Times New Roman"/>
          <w:rtl w:val="0"/>
          <w:lang w:val="en-US"/>
        </w:rPr>
        <w:t>re talking about here is fair, decent, evenhande</w:t>
      </w:r>
      <w:r>
        <w:rPr>
          <w:rFonts w:ascii="Times New Roman" w:hAnsi="Times New Roman"/>
          <w:rtl w:val="0"/>
          <w:lang w:val="es-ES_tradnl"/>
        </w:rPr>
        <w:t>d.</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The slogan appears in commercials after an athlete does some amazing feat: a successful pole vault, the hundred yard dash, a kick that scores the winning goal. This appeals to us: </w:t>
      </w:r>
      <w:r>
        <w:rPr>
          <w:rFonts w:ascii="Arial Unicode MS" w:hAnsi="Arial Unicode MS" w:hint="default"/>
          <w:rtl w:val="1"/>
          <w:lang w:val="ar-SA" w:bidi="ar-SA"/>
        </w:rPr>
        <w:t>“</w:t>
      </w:r>
      <w:r>
        <w:rPr>
          <w:rFonts w:ascii="Times New Roman" w:hAnsi="Times New Roman"/>
          <w:rtl w:val="0"/>
          <w:lang w:val="en-US"/>
        </w:rPr>
        <w:t>I want to be able to do such things without having to work at</w:t>
      </w:r>
      <w:r>
        <w:rPr>
          <w:rFonts w:ascii="Times New Roman" w:hAnsi="Times New Roman"/>
          <w:rtl w:val="0"/>
          <w:lang w:val="es-ES_tradnl"/>
        </w:rPr>
        <w:t xml:space="preserve"> it.</w:t>
      </w:r>
      <w:r>
        <w:rPr>
          <w:rFonts w:ascii="Times New Roman" w:hAnsi="Times New Roman"/>
          <w:rtl w:val="0"/>
          <w:lang w:val="en-US"/>
        </w:rPr>
        <w:t xml:space="preserve"> </w:t>
      </w:r>
      <w:r>
        <w:rPr>
          <w:rFonts w:ascii="Times New Roman" w:hAnsi="Times New Roman"/>
          <w:rtl w:val="0"/>
          <w:lang w:val="es-ES_tradnl"/>
        </w:rPr>
        <w:t>I</w:t>
      </w:r>
      <w:r>
        <w:rPr>
          <w:rFonts w:ascii="Times New Roman" w:hAnsi="Times New Roman"/>
          <w:rtl w:val="0"/>
          <w:lang w:val="en-US"/>
        </w:rPr>
        <w:t xml:space="preserve"> won</w:t>
      </w:r>
      <w:r>
        <w:rPr>
          <w:rFonts w:ascii="Arial Unicode MS" w:hAnsi="Arial Unicode MS" w:hint="default"/>
          <w:rtl w:val="0"/>
          <w:lang w:val="en-US"/>
        </w:rPr>
        <w:t>’</w:t>
      </w:r>
      <w:r>
        <w:rPr>
          <w:rFonts w:ascii="Times New Roman" w:hAnsi="Times New Roman"/>
          <w:rtl w:val="0"/>
          <w:lang w:val="en-US"/>
        </w:rPr>
        <w:t>t overthink it, simply imagine effortlessly going over the bar, down my lane, putting it the corner of the net.</w:t>
      </w:r>
      <w:r>
        <w:rPr>
          <w:rFonts w:ascii="Times New Roman" w:hAnsi="Times New Roman" w:hint="default"/>
          <w:rtl w:val="0"/>
          <w:lang w:val="en-US"/>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Given some distance, though, we can see it ignores the fact that superstars practice long hours, do specific exercises to strengthen parts of their bodies, have coaches film them, and show the films back, saying, </w:t>
      </w:r>
      <w:r>
        <w:rPr>
          <w:rFonts w:ascii="Arial Unicode MS" w:hAnsi="Arial Unicode MS" w:hint="default"/>
          <w:rtl w:val="1"/>
          <w:lang w:val="ar-SA" w:bidi="ar-SA"/>
        </w:rPr>
        <w:t>“</w:t>
      </w:r>
      <w:r>
        <w:rPr>
          <w:rFonts w:ascii="Times New Roman" w:hAnsi="Times New Roman"/>
          <w:rtl w:val="0"/>
          <w:lang w:val="en-US"/>
        </w:rPr>
        <w:t>look where your you elbow is here; you have to fix that.</w:t>
      </w:r>
      <w:r>
        <w:rPr>
          <w:rFonts w:ascii="Times New Roman" w:hAnsi="Times New Roman" w:hint="default"/>
          <w:rtl w:val="0"/>
          <w:lang w:val="en-US"/>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So, </w:t>
      </w:r>
      <w:r>
        <w:rPr>
          <w:rFonts w:ascii="Arial Unicode MS" w:hAnsi="Arial Unicode MS" w:hint="default"/>
          <w:rtl w:val="1"/>
          <w:lang w:val="ar-SA" w:bidi="ar-SA"/>
        </w:rPr>
        <w:t>“</w:t>
      </w:r>
      <w:r>
        <w:rPr>
          <w:rFonts w:ascii="Times New Roman" w:hAnsi="Times New Roman"/>
          <w:rtl w:val="0"/>
          <w:lang w:val="en-US"/>
        </w:rPr>
        <w:t>just do it</w:t>
      </w:r>
      <w:r>
        <w:rPr>
          <w:rFonts w:ascii="Times New Roman" w:hAnsi="Times New Roman" w:hint="default"/>
          <w:rtl w:val="0"/>
          <w:lang w:val="es-ES_tradnl"/>
        </w:rPr>
        <w:t xml:space="preserve">” </w:t>
      </w:r>
      <w:r>
        <w:rPr>
          <w:rFonts w:ascii="Times New Roman" w:hAnsi="Times New Roman"/>
          <w:rtl w:val="0"/>
          <w:lang w:val="en-US"/>
        </w:rPr>
        <w:t xml:space="preserve">really is not adequate to success; it appeals to the anti-intellectual element in our culture: </w:t>
      </w:r>
      <w:r>
        <w:rPr>
          <w:rFonts w:ascii="Arial Unicode MS" w:hAnsi="Arial Unicode MS" w:hint="default"/>
          <w:rtl w:val="1"/>
          <w:lang w:val="ar-SA" w:bidi="ar-SA"/>
        </w:rPr>
        <w:t>“</w:t>
      </w:r>
      <w:r>
        <w:rPr>
          <w:rFonts w:ascii="Times New Roman" w:hAnsi="Times New Roman"/>
          <w:rtl w:val="0"/>
          <w:lang w:val="en-US"/>
        </w:rPr>
        <w:t>Aw, we don</w:t>
      </w:r>
      <w:r>
        <w:rPr>
          <w:rFonts w:ascii="Arial Unicode MS" w:hAnsi="Arial Unicode MS" w:hint="default"/>
          <w:rtl w:val="0"/>
          <w:lang w:val="en-US"/>
        </w:rPr>
        <w:t>’</w:t>
      </w:r>
      <w:r>
        <w:rPr>
          <w:rFonts w:ascii="Times New Roman" w:hAnsi="Times New Roman"/>
          <w:rtl w:val="0"/>
          <w:lang w:val="en-US"/>
        </w:rPr>
        <w:t>t need to go to no school. We see a</w:t>
      </w:r>
      <w:r>
        <w:rPr>
          <w:rFonts w:ascii="Times New Roman" w:hAnsi="Times New Roman" w:hint="default"/>
          <w:rtl w:val="0"/>
          <w:lang w:val="en-US"/>
        </w:rPr>
        <w:t> </w:t>
      </w:r>
      <w:r>
        <w:rPr>
          <w:rFonts w:ascii="Times New Roman" w:hAnsi="Times New Roman"/>
          <w:rtl w:val="0"/>
          <w:lang w:val="en-US"/>
        </w:rPr>
        <w:t>problem; we fix it with whatever is at hand.</w:t>
      </w:r>
      <w:r>
        <w:rPr>
          <w:rFonts w:ascii="Times New Roman" w:hAnsi="Times New Roman" w:hint="default"/>
          <w:rtl w:val="0"/>
          <w:lang w:val="en-US"/>
        </w:rPr>
        <w:t xml:space="preserve">” </w:t>
      </w:r>
      <w:r>
        <w:rPr>
          <w:rFonts w:ascii="Times New Roman" w:hAnsi="Times New Roman"/>
          <w:rtl w:val="0"/>
          <w:lang w:val="en-US"/>
        </w:rPr>
        <w:t xml:space="preserve">This assumption that no physical or mental preparation is necessary to succeed has sold a lot of shoes. But the truth is, if the </w:t>
      </w:r>
      <w:r>
        <w:rPr>
          <w:rFonts w:ascii="Times New Roman" w:hAnsi="Times New Roman"/>
          <w:rtl w:val="0"/>
          <w:lang w:val="es-ES_tradnl"/>
        </w:rPr>
        <w:t>advice</w:t>
      </w:r>
      <w:r>
        <w:rPr>
          <w:rFonts w:ascii="Times New Roman" w:hAnsi="Times New Roman"/>
          <w:rtl w:val="0"/>
          <w:lang w:val="en-US"/>
        </w:rPr>
        <w:t xml:space="preserve"> were tru</w:t>
      </w:r>
      <w:r>
        <w:rPr>
          <w:rFonts w:ascii="Times New Roman" w:hAnsi="Times New Roman"/>
          <w:rtl w:val="0"/>
          <w:lang w:val="es-ES_tradnl"/>
        </w:rPr>
        <w:t xml:space="preserve">e, </w:t>
      </w:r>
      <w:r>
        <w:rPr>
          <w:rFonts w:ascii="Times New Roman" w:hAnsi="Times New Roman"/>
          <w:rtl w:val="0"/>
          <w:lang w:val="en-US"/>
        </w:rPr>
        <w:t>we</w:t>
      </w:r>
      <w:r>
        <w:rPr>
          <w:rFonts w:ascii="Arial Unicode MS" w:hAnsi="Arial Unicode MS" w:hint="default"/>
          <w:rtl w:val="0"/>
          <w:lang w:val="en-US"/>
        </w:rPr>
        <w:t>’</w:t>
      </w:r>
      <w:r>
        <w:rPr>
          <w:rFonts w:ascii="Times New Roman" w:hAnsi="Times New Roman"/>
          <w:rtl w:val="0"/>
          <w:lang w:val="en-US"/>
        </w:rPr>
        <w:t>d run barefoot.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The word </w:t>
      </w:r>
      <w:r>
        <w:rPr>
          <w:rFonts w:ascii="Arial Unicode MS" w:hAnsi="Arial Unicode MS" w:hint="default"/>
          <w:rtl w:val="1"/>
          <w:lang w:val="ar-SA" w:bidi="ar-SA"/>
        </w:rPr>
        <w:t>“</w:t>
      </w:r>
      <w:r>
        <w:rPr>
          <w:rFonts w:ascii="Times New Roman" w:hAnsi="Times New Roman"/>
          <w:rtl w:val="0"/>
          <w:lang w:val="en-US"/>
        </w:rPr>
        <w:t>just</w:t>
      </w:r>
      <w:r>
        <w:rPr>
          <w:rFonts w:ascii="Times New Roman" w:hAnsi="Times New Roman" w:hint="default"/>
          <w:rtl w:val="0"/>
          <w:lang w:val="en-US"/>
        </w:rPr>
        <w:t xml:space="preserve">” </w:t>
      </w:r>
      <w:r>
        <w:rPr>
          <w:rFonts w:ascii="Times New Roman" w:hAnsi="Times New Roman"/>
          <w:rtl w:val="0"/>
          <w:lang w:val="en-US"/>
        </w:rPr>
        <w:t xml:space="preserve">in </w:t>
      </w:r>
      <w:r>
        <w:rPr>
          <w:rFonts w:ascii="Arial Unicode MS" w:hAnsi="Arial Unicode MS" w:hint="default"/>
          <w:rtl w:val="1"/>
          <w:lang w:val="ar-SA" w:bidi="ar-SA"/>
        </w:rPr>
        <w:t>“</w:t>
      </w:r>
      <w:r>
        <w:rPr>
          <w:rFonts w:ascii="Times New Roman" w:hAnsi="Times New Roman"/>
          <w:rtl w:val="0"/>
          <w:lang w:val="en-US"/>
        </w:rPr>
        <w:t>It</w:t>
      </w:r>
      <w:r>
        <w:rPr>
          <w:rFonts w:ascii="Arial Unicode MS" w:hAnsi="Arial Unicode MS" w:hint="default"/>
          <w:rtl w:val="0"/>
          <w:lang w:val="en-US"/>
        </w:rPr>
        <w:t>’</w:t>
      </w:r>
      <w:r>
        <w:rPr>
          <w:rFonts w:ascii="Times New Roman" w:hAnsi="Times New Roman"/>
          <w:rtl w:val="0"/>
          <w:lang w:val="en-US"/>
        </w:rPr>
        <w:t>s just war</w:t>
      </w:r>
      <w:r>
        <w:rPr>
          <w:rFonts w:ascii="Times New Roman" w:hAnsi="Times New Roman" w:hint="default"/>
          <w:rtl w:val="0"/>
          <w:lang w:val="en-US"/>
        </w:rPr>
        <w:t xml:space="preserve">” </w:t>
      </w:r>
      <w:r>
        <w:rPr>
          <w:rFonts w:ascii="Times New Roman" w:hAnsi="Times New Roman"/>
          <w:rtl w:val="0"/>
          <w:lang w:val="en-US"/>
        </w:rPr>
        <w:t xml:space="preserve">functions </w:t>
      </w:r>
      <w:r>
        <w:rPr>
          <w:rFonts w:ascii="Times New Roman" w:hAnsi="Times New Roman"/>
          <w:rtl w:val="0"/>
          <w:lang w:val="es-ES_tradnl"/>
        </w:rPr>
        <w:t>similarly</w:t>
      </w:r>
      <w:r>
        <w:rPr>
          <w:rFonts w:ascii="Times New Roman" w:hAnsi="Times New Roman"/>
          <w:rtl w:val="0"/>
          <w:lang w:val="en-US"/>
        </w:rPr>
        <w:t>. The first impression might be: it</w:t>
      </w:r>
      <w:r>
        <w:rPr>
          <w:rFonts w:ascii="Arial Unicode MS" w:hAnsi="Arial Unicode MS" w:hint="default"/>
          <w:rtl w:val="0"/>
          <w:lang w:val="en-US"/>
        </w:rPr>
        <w:t>’</w:t>
      </w:r>
      <w:r>
        <w:rPr>
          <w:rFonts w:ascii="Times New Roman" w:hAnsi="Times New Roman"/>
          <w:rtl w:val="0"/>
          <w:lang w:val="en-US"/>
        </w:rPr>
        <w:t>s only war; it</w:t>
      </w:r>
      <w:r>
        <w:rPr>
          <w:rFonts w:ascii="Arial Unicode MS" w:hAnsi="Arial Unicode MS" w:hint="default"/>
          <w:rtl w:val="0"/>
          <w:lang w:val="en-US"/>
        </w:rPr>
        <w:t>’</w:t>
      </w:r>
      <w:r>
        <w:rPr>
          <w:rFonts w:ascii="Times New Roman" w:hAnsi="Times New Roman"/>
          <w:rtl w:val="0"/>
          <w:lang w:val="en-US"/>
        </w:rPr>
        <w:t>s merely war. We have war all the time. Nothing to get excited about. And it</w:t>
      </w:r>
      <w:r>
        <w:rPr>
          <w:rFonts w:ascii="Arial Unicode MS" w:hAnsi="Arial Unicode MS" w:hint="default"/>
          <w:rtl w:val="0"/>
          <w:lang w:val="en-US"/>
        </w:rPr>
        <w:t>’</w:t>
      </w:r>
      <w:r>
        <w:rPr>
          <w:rFonts w:ascii="Times New Roman" w:hAnsi="Times New Roman"/>
          <w:rtl w:val="0"/>
          <w:lang w:val="en-US"/>
        </w:rPr>
        <w:t xml:space="preserve">s true that there is always war, but taking the word </w:t>
      </w:r>
      <w:r>
        <w:rPr>
          <w:rFonts w:ascii="Arial Unicode MS" w:hAnsi="Arial Unicode MS" w:hint="default"/>
          <w:rtl w:val="1"/>
          <w:lang w:val="ar-SA" w:bidi="ar-SA"/>
        </w:rPr>
        <w:t>“</w:t>
      </w:r>
      <w:r>
        <w:rPr>
          <w:rFonts w:ascii="Times New Roman" w:hAnsi="Times New Roman"/>
          <w:rtl w:val="0"/>
          <w:lang w:val="en-US"/>
        </w:rPr>
        <w:t>just</w:t>
      </w:r>
      <w:r>
        <w:rPr>
          <w:rFonts w:ascii="Times New Roman" w:hAnsi="Times New Roman" w:hint="default"/>
          <w:rtl w:val="0"/>
          <w:lang w:val="en-US"/>
        </w:rPr>
        <w:t xml:space="preserve">” </w:t>
      </w:r>
      <w:r>
        <w:rPr>
          <w:rFonts w:ascii="Times New Roman" w:hAnsi="Times New Roman"/>
          <w:rtl w:val="0"/>
          <w:lang w:val="en-US"/>
        </w:rPr>
        <w:t xml:space="preserve">as </w:t>
      </w:r>
      <w:r>
        <w:rPr>
          <w:rFonts w:ascii="Arial Unicode MS" w:hAnsi="Arial Unicode MS" w:hint="default"/>
          <w:rtl w:val="1"/>
          <w:lang w:val="ar-SA" w:bidi="ar-SA"/>
        </w:rPr>
        <w:t>“</w:t>
      </w:r>
      <w:r>
        <w:rPr>
          <w:rFonts w:ascii="Times New Roman" w:hAnsi="Times New Roman"/>
          <w:rtl w:val="0"/>
          <w:lang w:val="en-US"/>
        </w:rPr>
        <w:t>only</w:t>
      </w:r>
      <w:r>
        <w:rPr>
          <w:rFonts w:ascii="Times New Roman" w:hAnsi="Times New Roman" w:hint="default"/>
          <w:rtl w:val="0"/>
          <w:lang w:val="en-US"/>
        </w:rPr>
        <w:t xml:space="preserve">” </w:t>
      </w:r>
      <w:r>
        <w:rPr>
          <w:rFonts w:ascii="Times New Roman" w:hAnsi="Times New Roman"/>
          <w:rtl w:val="0"/>
          <w:lang w:val="en-US"/>
        </w:rPr>
        <w:t xml:space="preserve">excises the concept of a just war, that is, the tradition in Christian thought (actually in other cultures too) about what is considered </w:t>
      </w:r>
      <w:r>
        <w:rPr>
          <w:rFonts w:ascii="Times New Roman" w:hAnsi="Times New Roman"/>
          <w:rtl w:val="0"/>
          <w:lang w:val="es-ES_tradnl"/>
        </w:rPr>
        <w:t>right</w:t>
      </w:r>
      <w:r>
        <w:rPr>
          <w:rFonts w:ascii="Times New Roman" w:hAnsi="Times New Roman"/>
          <w:rtl w:val="0"/>
          <w:lang w:val="en-US"/>
        </w:rPr>
        <w:t xml:space="preserve"> in war.</w:t>
      </w:r>
      <w:r>
        <w:rPr>
          <w:rFonts w:ascii="Times New Roman" w:hAnsi="Times New Roman"/>
          <w:rtl w:val="0"/>
          <w:lang w:val="es-ES_tradnl"/>
        </w:rPr>
        <w:t xml:space="preserve"> Al</w:t>
      </w:r>
      <w:r>
        <w:rPr>
          <w:rFonts w:ascii="Times New Roman" w:hAnsi="Times New Roman"/>
          <w:rtl w:val="0"/>
          <w:lang w:val="en-US"/>
        </w:rPr>
        <w:t>though war is sometimes the last resort, it is not conducted without rules. The Geneva convention comes in that tradition: you don</w:t>
      </w:r>
      <w:r>
        <w:rPr>
          <w:rFonts w:ascii="Arial Unicode MS" w:hAnsi="Arial Unicode MS" w:hint="default"/>
          <w:rtl w:val="0"/>
          <w:lang w:val="en-US"/>
        </w:rPr>
        <w:t>’</w:t>
      </w:r>
      <w:r>
        <w:rPr>
          <w:rFonts w:ascii="Times New Roman" w:hAnsi="Times New Roman"/>
          <w:rtl w:val="0"/>
          <w:lang w:val="en-US"/>
        </w:rPr>
        <w:t>t attack civilian targets; you do not torture prisoners; you do attempt to limit collateral damage.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In our culture we are distanced from war more than we</w:t>
      </w:r>
      <w:r>
        <w:rPr>
          <w:rFonts w:ascii="Arial Unicode MS" w:hAnsi="Arial Unicode MS" w:hint="default"/>
          <w:rtl w:val="0"/>
          <w:lang w:val="en-US"/>
        </w:rPr>
        <w:t>’</w:t>
      </w:r>
      <w:r>
        <w:rPr>
          <w:rFonts w:ascii="Times New Roman" w:hAnsi="Times New Roman"/>
          <w:rtl w:val="0"/>
          <w:lang w:val="en-US"/>
        </w:rPr>
        <w:t>ve been in the last century. We have war in video games, movies, and books that disguise the horror of it; but I fear for too many it</w:t>
      </w:r>
      <w:r>
        <w:rPr>
          <w:rFonts w:ascii="Arial Unicode MS" w:hAnsi="Arial Unicode MS" w:hint="default"/>
          <w:rtl w:val="0"/>
          <w:lang w:val="en-US"/>
        </w:rPr>
        <w:t>’</w:t>
      </w:r>
      <w:r>
        <w:rPr>
          <w:rFonts w:ascii="Times New Roman" w:hAnsi="Times New Roman"/>
          <w:rtl w:val="0"/>
          <w:lang w:val="en-US"/>
        </w:rPr>
        <w:t>s just war.</w:t>
      </w:r>
      <w:r>
        <w:rPr>
          <w:rFonts w:ascii="Times New Roman" w:hAnsi="Times New Roman" w:hint="default"/>
          <w:rtl w:val="0"/>
          <w:lang w:val="en-US"/>
        </w:rPr>
        <w:t>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I want to encourage us to look more closely at the costs imposed on the military, those who serve overseas and at home, as well as their families. In monarchy the king bears responsibility for just war. Shakespeare says in </w:t>
      </w:r>
      <w:r>
        <w:rPr>
          <w:rFonts w:ascii="Times New Roman" w:hAnsi="Times New Roman"/>
          <w:i w:val="1"/>
          <w:iCs w:val="1"/>
          <w:rtl w:val="0"/>
          <w:lang w:val="en-US"/>
        </w:rPr>
        <w:t>Henry V</w:t>
      </w:r>
      <w:r>
        <w:rPr>
          <w:rFonts w:ascii="Times New Roman" w:hAnsi="Times New Roman"/>
          <w:rtl w:val="0"/>
          <w:lang w:val="en-US"/>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hint="default"/>
          <w:rtl w:val="0"/>
          <w:lang w:val="en-US"/>
        </w:rPr>
        <w:t>“</w:t>
      </w:r>
      <w:r>
        <w:rPr>
          <w:rFonts w:ascii="Times New Roman" w:hAnsi="Times New Roman"/>
          <w:rtl w:val="0"/>
          <w:lang w:val="en-US"/>
        </w:rPr>
        <w:t>But if the cause be not good, the king himself hath</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a heavy reckoning to make, when all those legs and</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arms and heads, chopped off in battle, shall join</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together at the latter day and cry all 'We died at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such a place;' some swearing, some crying for a</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surgeon, some upon their wives left poor behind</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them, some upon the debts they owe, some upon their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children rawly left. . . . Now, if these men do not die well, it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720"/>
        <w:rPr>
          <w:rFonts w:ascii="Times New Roman" w:cs="Times New Roman" w:hAnsi="Times New Roman" w:eastAsia="Times New Roman"/>
        </w:rPr>
      </w:pPr>
      <w:r>
        <w:rPr>
          <w:rFonts w:ascii="Times New Roman" w:hAnsi="Times New Roman"/>
          <w:rtl w:val="0"/>
          <w:lang w:val="en-US"/>
        </w:rPr>
        <w:t>will be a black matter for the king that led them to it.</w:t>
      </w:r>
      <w:r>
        <w:rPr>
          <w:rFonts w:ascii="Times New Roman" w:hAnsi="Times New Roman" w:hint="default"/>
          <w:rtl w:val="0"/>
          <w:lang w:val="en-US"/>
        </w:rPr>
        <w: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 xml:space="preserve">In a democracy, the people bear the responsibility for following the principles of a just war.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Michael Lund, Professor Emeritus of English, Longwood University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rPr>
          <w:rFonts w:ascii="Times New Roman" w:cs="Times New Roman" w:hAnsi="Times New Roman" w:eastAsia="Times New Roman"/>
        </w:rPr>
      </w:pPr>
      <w:r>
        <w:rPr>
          <w:rFonts w:ascii="Times New Roman" w:hAnsi="Times New Roman"/>
          <w:rtl w:val="0"/>
          <w:lang w:val="en-US"/>
        </w:rPr>
        <w:t>Director of Home and Abroad, a free writing program for the veteran community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val="1"/>
        <w:spacing w:before="0" w:line="480" w:lineRule="auto"/>
        <w:ind w:firstLine="360"/>
      </w:pPr>
      <w:r>
        <w:rPr>
          <w:rFonts w:ascii="Times New Roman" w:hAnsi="Times New Roman"/>
          <w:rtl w:val="0"/>
          <w:lang w:val="en-US"/>
        </w:rPr>
        <w:t>U.S. Army Correspondent, Vietnam, 1970-71</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