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 was a VA staff chaplain at the Tucson VA Medical Center for ten years.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director of the Southern Arizona VA Healthcare System (SAVAHCS), the VA Office of Inspector General (OIG), and the VA Office of Special Counsel (OSC) do not address the one clause to my complaint that I have shared with them for over five years. VHA Directive 1111 (July 21, 2021), Chapter 9, a. (6), states that "Chapels must remain available at all times for use by Veterans and their families.” The director also says that this VAMC doesn’t have a chapel when they do, according to SAVAHCS’s official 2015 blueprint.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Director of SAVAHCS has mandated that only authorized VA staff members can reserve conference rooms. This policy ostensibly bans all non-Christian Veterans from ever using the "Chapel and Conference Room" since there are only Christian VA chaplains on staff at SAVAHCS who can reserve this space for their worship services. Management refuses to give Veterans and their families this VHA-mandated privilege when they already have more than enough (over sixty) conference rooms to use for their meetings.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Congress condones this restrictive at best and prejudicial at worst “Chapel and Conference Room'' reservation policy since they control the VA's budget. This conference room policy violates the Constitution’s First Amendment: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light of the horrendous suicide rate of Veterans, why not enable Veterans and their families to have unfettered access to their chapel as distinct from the present practice: catering to Tucson VAMC management’s dubious need to have one more conference room?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“Chapel and Conference Room” at Tucson’s VA Medical Center is used as a chapel for less than four hours on Sunday mornings. Four hours equates to 2.4 % of a week. 97.6 % of the time, this room is officially reserved for meetings or locked up. SAVAHCS management uses the phrase “dual purpose” to describe this arrangement. This lopsided “dual usage” demonstrably illustrates that Veterans and their families are not the priority VA management says they are.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"Chapel and Conference Room" at the Tucson VA Medical Center has a vestry, an altar, a massive church organ, and a chancel, all of which make this space a chapel, as distinct from a conference room. Why relegate Veterans to poorly appointed meditation rooms when SAVAHCS has a chapel that Veterans and their families could use for prayer and meditation?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top-tier VA medical center receives over half a billion dollars of taxpayer money annually to provide healthcare for the 170,000 plus Veterans in that area. Yet, Tucson VA’s upper management refuses to give this VHA-mandated privilege to Veterans, a privilege that would cost taxpayers nothing since the chapel already exists.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During my military career, my commanders never let anyone use the chapel as anything but a chapel. Even in Afghanistan, when we only had a tent as a chapel, we treated that tent as a holy space. The present conference room policy at Tucson’s VA medical center does not honor those who “... have borne the battle ...” Instead, it caters to management’s myopic, self-serving, and dubious need to monopolize the VA campus for their own needs, not the needs of Veterans.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SAVAHCS’s conference room policy: 1) violates VHA Directive 1111 (July 21, 2021), Chapter 9, a. (6), which states that "Chapels must remain available at all times for use by Veterans and their families.” 2) prohibits all non-Christian Veterans and their families from having any access to their VA medical center chapel; 3) disregards what other VA medical centers do in such VAMCs in Prescott and Phoenix, Arizona, concerning chapel management; 4) contradicts the VA mission of being Veteran-centric; 5) needlessly relegates Veterans and their families to substandard meditation rooms when there is an ideally suited chapel on campus; 6) does not honor what Veterans experienced as far as chapel use during their time in military service, and 7) does not follow the ethic “service before self” in that upper management blatantly puts their interests above the interests of Veterans and their families.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addition, six-inch steps in the chancel and vestry areas make it unsafe for those with ambulatory challenges. Multiple federal regulations cover this violation for VA hospitals. I have complained repeatedly to the Congressional Oversight Committee, the VA OIG, and the Office of Special Counsel about this issue. VHA Directive 1111 (July 21, 2021), Chapter 9, a. (4 ) clearly states that: “All spaces to be used for spiritual purposes must be fully accessible to persons with disabilities.”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5943600" cy="518083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18083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