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Representative Kerfuffel,</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may already know, under my state's Penal Code Section 417, it is a crime to display or brandish a firearm in a rude, angry, or threatening way in front of another person. Even if no one fires a shot, participants in, let’s say, a game of Russian roulette could still face charges for brandishing a firearm.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half of your colleagues seem to oppose whatever the other half promotes these days, I suppose many people, including myself, consider this a truism: “the past is a rehearsal for the future.” In that case, the nincompoops and lemmings of Congress—those clogging up the workings of your branch—might demonstrate their disdain for this bill banning a game of Russian roulette by putting a bullet in their revolvers, spinning the cylinder, placing the pistol to their head, and pulling the trigger; thus proving to the world that they are dead—pun intended—set against this infringement on their right to play a spirited round of Russian roulette whenever and with whomever they want. Maybe they’ll even recruit some of their fellow nincompoops and lemmings. How poetic would that be? Not only could this boost Congress’s effectiveness, but it might also help improve the human species since humans currently lack effective ways to control their population. You have to admit that saber-tooth tigers must have kept prehistoric hunters on their toes, at the very least, since all they had were spears and clubs.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my proposal involves many moral gray areas. However, consider this: we are not loading the gun, pulling the trigger, or directly involved, except in trying to pass a law to prevent people from doing something reckless. If the “personal freedom” advocates decide to vigorously oppose this anti-Russian roulette bill, then the tragic consequences of that choice could serve as a vivid example for scientifically based theories like Darwin’s theory of evolution and survival of the fittest, while also gradually undermining those who oppose ideas simply because the other side recommends them. This might, in turn, persuade some to come to their senses and do their jobs.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some more things I think Congress should consider outlawing that might clear out some of the riffraff and clogs of Congress: running with scissors, holding your breath till you get your way, cliff diving, base jumping, shark hugging, shoving hydroxychloroquine enemas up your wazoo, blasting your insides with sunlight, taking a shot of bleach every time some nincompoop or lemming says “but what about,” having Tiki torch parades in locked hay barns, setting your hair on fire when you hear something you don’t like, bringing a grizzly bear to your families holiday parties, wearing a red baseball hat and tie while running with the bulls in Pamplona, drinking horse dewormer smoothies, having golf cart demolition derbies, etc, etc, etc.</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Truly,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Chairperson of Citizens for Radical Approaches to Problems (C-CRAP),</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Melvin Brinkley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