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222222"/>
          <w:sz w:val="21"/>
          <w:szCs w:val="21"/>
          <w:shd w:fill="f9f9f9" w:val="clear"/>
        </w:rPr>
      </w:pPr>
      <w:r w:rsidDel="00000000" w:rsidR="00000000" w:rsidRPr="00000000">
        <w:rPr>
          <w:color w:val="222222"/>
          <w:sz w:val="21"/>
          <w:szCs w:val="21"/>
          <w:shd w:fill="f9f9f9" w:val="clear"/>
          <w:rtl w:val="0"/>
        </w:rPr>
        <w:t xml:space="preserve">As a Veteran and someone who handled Top Secret documents, I am perplexed why no journalist has interviewed any of the Veterans who seemed so self-righteously upset about Secretary Clinton’s emails during the 2016 presidential race. FBI Director Comey begrudgingly cleared Clinton in her handling of classified material. Comey had no clearance from the DOJ to announce anything concerning this case. The FBI investigates. The DOJ judges.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color w:val="222222"/>
          <w:sz w:val="21"/>
          <w:szCs w:val="21"/>
          <w:shd w:fill="f9f9f9" w:val="clear"/>
        </w:rPr>
      </w:pPr>
      <w:r w:rsidDel="00000000" w:rsidR="00000000" w:rsidRPr="00000000">
        <w:rPr>
          <w:color w:val="222222"/>
          <w:sz w:val="21"/>
          <w:szCs w:val="21"/>
          <w:shd w:fill="f9f9f9" w:val="clear"/>
          <w:rtl w:val="0"/>
        </w:rPr>
        <w:t xml:space="preserve">I know this happened in 2016 but, alas, history repeats itself before our very eyes these days. The journalists who take on this assignment might even garner some much-needed respect for the fledgling media corporations if they’d present these smug, self-righteous Veterans with the hard, cold facts of the espionage case that currently looms over Former President Trump, a verifiable hoarder of classified documents. I would love to hear what nonsense these Veterans would offer in Trump’s defense. Or maybe they have seen the light and have recognized that distortions and half-truths are the currencies of grifters and charlatans. Hope springs eternal.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color w:val="222222"/>
          <w:sz w:val="21"/>
          <w:szCs w:val="21"/>
          <w:shd w:fill="f9f9f9" w:val="clear"/>
          <w:rtl w:val="0"/>
        </w:rPr>
        <w:t xml:space="preserve">I had a Top Secret / Special Background Investigation during my military career. I imagine if I were one of America’s spies and had seen anything like the classified clutter in a Mar a Lago ballroom or bathroom, I would have seriously considered hanging up my spooky spurs and asking that my Top Secret clearance be revoked because it evidently means nothing if nothing is done in a legal punitive way to the Former President for his flagrant abuse of our nation’s most secret secrets. What would have been the point of me gathering and safeguarding intel and furthering our national interests, when any unauthorized person could waltz into a Mar a Lago ballroom or bathroom and tip over a cardboard box and take or photograph our nuclear secrets and info about our intel assets?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