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I have advocated for Veterans to have this one privilege for over six years. While on staff at the Tucson VA Medical Center I was threatened with a Letter of Admonishment from my supervisors if I continued to advocate for Veterans for this one privilege. Since my chain of command did not back me up, I backed off. I knew that I would retire in two years and could then take up this matter as an administratively unfettered Veteran. Since retiring, I have written to the VA OIG, Office of Special Counsel, Congressman Grijalva, Senators Kelly and Sinema, and the Vice President and President of the United States about this well-deserved privilege for Veterans. Nothing has changed concerning this issue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the VA Medical Center (VAMC) in Tucson, Arizona has mandated that all conference rooms be reserved by authorized VA staff members. Innocuous in and of itself, this policy essentially bans all non-Christian Veterans from using the "Chapel and Conference Room" (Building 4, Room 110) since there are only Christian VA chaplains on staff who can reserve this room for religious services.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of this room on the official 2015 Southern Arizona VA Healthcare System’s blueprint. When not being used for worship, this room is either locked up or used by VA staff members for their meetings. Congress sets the budget for the VA and therefore ostensibly condones this, restrictive at best and prejudicial at worst, “Chapel and Conference Room'' reservation policy.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Congress, in my estimation, has let all of us Veterans down by their lack of oversight. The other VA Medical Centers in Arizona, which are in Phoenix and Prescott, allow Veterans and their families to have access to their chapels at all times. Why is the Tucson VA Medical Center the outlier concerning this policy? Why would upper management not give Veterans a decent place to pray and meditate; instead of a repurposed, drab, dingy, ugle and austere waiting room; in light of the horrendous suicide rate of Veterans? This alarms me. Why not do something that says Veterans are important instead of looking out for the needs of upper management. In fact this last reasoning makes absolutely no sense since this VAMC has over sixty conference rooms for upper management to chose from and some of these are rarely used. A policy change to give Veterans what they deserve, a dedicated chapel, would cost taxpayers nothing. The chapel already exists.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Tucson’s VAMC is used for less than four hours on Sunday mornings as a chapel. Four hours equates to 2.4 % of a week. In the other 97.6 % of the week, this room is treated exactly like any other conference room by VA staff. Why do Christian Veterans and their families get the extremely short end of the stick in this so-called "dual purpose" deal? Worse still, why do non-Christian Veterans and their families get no access to their chapel whatsoever?</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more like a chapel than a conference room. Why relegate Veterans to dingy, repurposed “meditation rooms” when there is a perfectly good chapel on this VAMC campus?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I worked at this VAMC for ten years as a VA staff chaplain. I know there is no conference room shortage at Tucson’s VA Medical Center. This top-tier VA Medical Center receives over half a billion dollars of taxpayer money annually to provide healthcare for over 170,000 Veterans; yet Tucson VA upper management refuses to provide this one privilege for Veterans, a privilege that would cost the taxpayers nothing.</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During my entire military career, my commanders never let their staff or anyone else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“...have borne the battle…” (President Lincoln’s 1865 Second Inaugural Address).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a. (6) which clearly states that: "Chapels must remain available at all times for use by Veterans and their families.” 2) prohibits non-Christian Veterans and their families from having any access to their VA chapel; 3) disregards what other VA medical centers do in regards to chapel availability for Veterans and their families; 4) contradicts the VA mission of being Veteran-centric; 5) offends me personally  because, as a former USAF chaplain, I believe a chapel belongs too everyone, not just one faith group; 6) needlessly relegates Veterans and their families to drab “meditation rooms'' when there is a perfectly good chapel on campus; and 7) does not honor what Veterans experienced during their time in military service, which is having access to their chapel at all times.</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clearly states that: “All spaces to be used for spiritual purposes must be fully accessible to persons with disabilities.” Veterans and their families set up, participate in, and neutralize worship services, by walking back and forth from both the chancel and the vestry area.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