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F64" w:rsidRDefault="00DD7EF9">
      <w:r>
        <w:t>We dance and sing because we have made it this far. We leap for joy like frogs upon a lily because our nation has finally won. The hard work we put in is coming to fruition and soon we will all have reason to celebrate.</w:t>
      </w:r>
    </w:p>
    <w:sectPr w:rsidR="004D0F64" w:rsidSect="00180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9"/>
    <w:rsid w:val="001801EE"/>
    <w:rsid w:val="004D0F64"/>
    <w:rsid w:val="00D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038CBC"/>
  <w15:chartTrackingRefBased/>
  <w15:docId w15:val="{55904C0A-9C56-3141-A85C-99EF1223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Dazium Design</dc:creator>
  <cp:keywords/>
  <dc:description/>
  <cp:lastModifiedBy>Dazium Design</cp:lastModifiedBy>
  <cp:revision>1</cp:revision>
  <dcterms:created xsi:type="dcterms:W3CDTF">2024-07-23T17:25:00Z</dcterms:created>
  <dcterms:modified xsi:type="dcterms:W3CDTF">2024-07-23T17:26:00Z</dcterms:modified>
</cp:coreProperties>
</file>