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Recently, I had to dig through my closet to find something nice to wear to a funeral. I dress up for funerals. It’s something I learned from my parents and grandparents. It shows respect for the deceased and their family. There, in the back of my closet, were my uniforms. </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have saved three: desert camouflage, mess dress, and service dress. I know I am not alone in saving a few uniforms. What my children will do with this small collection is their decision when I’m gone, but for now, I keep moving them with me. From Tucson, Arizona, to Davis, California, to be with my grandkids, and then, eventually, from my home in Davis to a retirement center. </w:t>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wife tells me I should discard them. She’s right in a practical sense, I don’t wear them anymore. The seam in the belt line has been let out to its extreme limit in my service dress and mess dress. Maybe one day, when I lose enough weight, I tell myself, knowing full well I’m probably not going to do any such thing, I will wear them to some special occasion. I can’t bear to part from them. They’re my gateway to what I’ve done in my life.</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movers lost my trophy case in the last move: the one I got when I retired from the military, that had a flag folded into a triangle along with my ribbons, and oh, yes, my paratrooper badge, that’s the one item that made me the proudest. So, my uniforms are all that I have left to remind me of those grand, good times and those unforgettable, hard times I spent in the US military. </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desert camouflage reminds me of my deployments to the Former Republic of Yugoslavia, Kosovo, Kenya, and Afghanistan. My mess dress reminds me of the special gatherings in which I danced with my wife at formal military affairs. Oh my, didn’t we look grand. My mess dress uniform also reminds me of the times after I retired, when my daughters got married, and I could still manage to slim down enough to squeeze into it and dance with them at the wedding banquet. </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remember the times I helped with memorial services for my friends and wore my service dress uniform at their graveside. Sad times, but wearing that uniform helped me bring all my history with me and then have those memories mingle with theirs. It was one last chance to show them I stood with them in solidarity, once more. I haven’t worn that uniform in years.</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 I’ve gotten old and fat. The minute I saw those uniforms in the back of my closet, my mind went to all the places on this big, beautiful, blue-green planet that my Uncle Sam sent me. And like Ulysses, I had my trials, tribulations, and triumphs. </w:t>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 now, at the end, all I have are my memories and my uniforms, which my wife would love for me to get rid of, but I can’t. I just can’t. I can’t because those uniforms are the threads, literally, holding me to what I did, who I was, how much </w:t>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love my country, what it means to be a patriot, what it means to put my life on the line for my country, what it means to stand with raised hand and swear an oath to defend and support the US Constitution, and many more feelings that are so deep and rich and profound that words cannot begin to describe them.</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Going to the back of my closet and looking at those uniforms reminds me of  C. S. Lewis’s trilogy: “The Chronicles of Narnia.” How he and his adopted son imagined a whole universe in the back of a closet they explored in their attic. He invented those stories after his wife, the son’s mother, died. They imagined how pushing through the winter coats could suddenly, magically, turn into pushing through branches in the wintry woods of the Land of Aslan, the Lion, who represented Lewis’s idea of God. </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threads take me back to a universe that me and many of my comrades can only tell tales of now and imagine, and try to pass on to whomever we can trick into listening to us ramble on about things we hold dear, but minor historical reference points, at best, for our slightly bored but politely captured audience. </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Those threads, ribbons, and badges are all landmarks in my Narnia. Although I never encountered a lion in my travels that guided me and showed me the royal, kingly way of living a life worth living, in a way I cannot explain, I did. I had someone looking out for me. Those threads tell that tale. I have to keep them until Aslan comes for me. Maybe, I’m told by sources I want to believe, I’ll get a new uniform on that day.</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