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Christmas greeting, what a meeting,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remember these chances are fleeting.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 bit claustrophobic, is it ok to flee? No, pretend, smile with glee.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They gather around the tree, wow, what a shopping spree!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kids open their presents with a flair,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There's wrapping paper everywhere.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smell of turkey wafting through the air.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That's something that makes me care.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There's the pecan pie, she followed the recipe to the letter, it could not be better.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 want to say it tastes so good as to be a crime, no need for the sublime.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Flattery can get you everywhere, or nowhere. Who has the time to spare?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It's time to go, this party's starting to blow.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Or maybe I'll still sit a spell. It's not like this is hell.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Spoke too soon, their in-laws are here. I need a beer.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Can I say shazam or even scram? Nope, I just head out on the lam.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Jli2jFha+5wTJz9gUc/1NQsSg==">CgMxLjA4AHIhMUUydEVJbDAyR2Y0dlJrQ3Z4eXBsVFZXLUhHTjlocnJL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