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For over six years I have been advocating for Veterans to have this one privilege at one VA Medical Center. When I was threatened with a Letter of Admonishment from my supervisor if I continued to advocate for this privilege for Veterans I backed off knowing that I would retire in 2020. Since retiring, I have written to the VA OIG, Office of Special Counsel, Congressman Grijalva, Senators Kelly and Sinema, and the Vice President and President of the United States about this well-earned privilege for Veterans. Nothing has changed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locked up or used by other VA staff members for their meetings. The First Amendment to the United States Constitution mandates that: "Congress shall make no law … prohibiting the free exercise thereof …" The religious needs of Veterans who are enrolled at this VAMC in Tucson are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complete access to their chapel at all times, which is in accordance with VHA Directive 1111.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This “Chapel and Conference Room” at Tucson’s VAMC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distinctively a chapel and not a conference room. Why relegate Veterans to “meditation rooms” when there is a perfectly good chapel on this VAMC campus? I know there is no conference room shortage at Tucson’s VAMC because I worked there for ten years as a VA staff chaplain. In fact, some conference rooms get very little use at this VAMC. This top-tier VA Medical Center receives over half a billion dollars of taxpayer money annually in order to provide healthcare for over 170,000 Veterans and yet they miss the mark on this particular issue.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During my entire military career as a USAF chaplain, my commanders never let their staff or anyone else use the chapel as anything but a chapel. The chapel was used for military members of all faiths and for those with no faith at all; chapel usage is not contingent on whether a person has a faith or not; the chapel was for everyone.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Even in Afghanistan, when we only had a tent as a chapel, that tent was treated as sacrosanct. Meeting the spiritual needs of those who “...have borne the battle…” (President Lincoln’s 1865 Second Inaugural Address) should not be relegated to “meditation rooms,” not when there is a chapel that could be made available to Veterans and their families, if only VA upper management would stop serving their own perceived, which are completely misguided in my judgment, needs over the needs of Veterans and their families.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This Southern Arizona VA Healthcare System (SAVAHCS) conference room policy: 1) violates the First Amendment to the US Constitution; 2) violates VHA Directive 1111 (July 21, 2021), Chapter 9, a. (6), which clearly states that: "Chapels must remain available at all times for use by Veterans and their families.”; 3) prohibits Non-Christian Veterans and their families from having any access to their VA chapel while giving extremely limited access to Christian Veterans; 4)  contradicts the VA mission of being Veteran-centric; 5) promotes Christian Nationalism because Non-Christian Veterans have no access to their chapel whatsoever; and 6) relegates Veterans and their families to “meditation rooms” when there is absolutely no legitimate rationale for this draconian measure in light of having a bonafide chapel on campus.</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2">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