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80" w:line="240"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Here's the story of my Tahiti voyage:</w:t>
      </w:r>
    </w:p>
    <w:p w:rsidR="00000000" w:rsidDel="00000000" w:rsidP="00000000" w:rsidRDefault="00000000" w:rsidRPr="00000000" w14:paraId="00000002">
      <w:pPr>
        <w:widowControl w:val="0"/>
        <w:spacing w:line="240" w:lineRule="auto"/>
        <w:ind w:left="36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widowControl w:val="0"/>
        <w:spacing w:before="177" w:line="240" w:lineRule="auto"/>
        <w:ind w:left="360" w:right="-720" w:firstLine="0"/>
        <w:rPr>
          <w:rFonts w:ascii="Verdana" w:cs="Verdana" w:eastAsia="Verdana" w:hAnsi="Verdana"/>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234950</wp:posOffset>
            </wp:positionH>
            <wp:positionV relativeFrom="paragraph">
              <wp:posOffset>282438</wp:posOffset>
            </wp:positionV>
            <wp:extent cx="3529197" cy="1906904"/>
            <wp:effectExtent b="0" l="0" r="0" t="0"/>
            <wp:wrapTopAndBottom distB="0" dist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29197" cy="1906904"/>
                    </a:xfrm>
                    <a:prstGeom prst="rect"/>
                    <a:ln/>
                  </pic:spPr>
                </pic:pic>
              </a:graphicData>
            </a:graphic>
          </wp:anchor>
        </w:drawing>
      </w:r>
    </w:p>
    <w:p w:rsidR="00000000" w:rsidDel="00000000" w:rsidP="00000000" w:rsidRDefault="00000000" w:rsidRPr="00000000" w14:paraId="00000004">
      <w:pPr>
        <w:widowControl w:val="0"/>
        <w:spacing w:before="248" w:line="259" w:lineRule="auto"/>
        <w:ind w:left="36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widowControl w:val="0"/>
        <w:spacing w:before="248"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 that all the peoples of the earth may know that the LORD is God and that there is no other.”—1 Kings 8:60 NIV</w:t>
      </w:r>
    </w:p>
    <w:p w:rsidR="00000000" w:rsidDel="00000000" w:rsidP="00000000" w:rsidRDefault="00000000" w:rsidRPr="00000000" w14:paraId="00000006">
      <w:pPr>
        <w:widowControl w:val="0"/>
        <w:spacing w:before="159" w:line="240"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 Reo Tahiti</w:t>
      </w:r>
    </w:p>
    <w:p w:rsidR="00000000" w:rsidDel="00000000" w:rsidP="00000000" w:rsidRDefault="00000000" w:rsidRPr="00000000" w14:paraId="00000007">
      <w:pPr>
        <w:widowControl w:val="0"/>
        <w:spacing w:before="18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translation of “te reo Tahiti” from Tahitian to English is “Good Morning.”</w:t>
      </w:r>
    </w:p>
    <w:p w:rsidR="00000000" w:rsidDel="00000000" w:rsidP="00000000" w:rsidRDefault="00000000" w:rsidRPr="00000000" w14:paraId="00000008">
      <w:pPr>
        <w:widowControl w:val="0"/>
        <w:spacing w:before="160" w:line="240"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My friend and fellow evangelist, Riri, had</w:t>
      </w:r>
    </w:p>
    <w:p w:rsidR="00000000" w:rsidDel="00000000" w:rsidP="00000000" w:rsidRDefault="00000000" w:rsidRPr="00000000" w14:paraId="00000009">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invited me to come and stay a week with him and his wife, Nina. They lived on a hill</w:t>
      </w:r>
    </w:p>
    <w:p w:rsidR="00000000" w:rsidDel="00000000" w:rsidP="00000000" w:rsidRDefault="00000000" w:rsidRPr="00000000" w14:paraId="0000000A">
      <w:pPr>
        <w:widowControl w:val="0"/>
        <w:spacing w:line="291"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overlooking the city of Papeete on the main</w:t>
      </w:r>
    </w:p>
    <w:p w:rsidR="00000000" w:rsidDel="00000000" w:rsidP="00000000" w:rsidRDefault="00000000" w:rsidRPr="00000000" w14:paraId="0000000B">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island of Tahiti. It was a beautiful setting that looked westward toward the lovely blue Pacific Ocean - a simply breathtaking view to behold.</w:t>
      </w:r>
    </w:p>
    <w:p w:rsidR="00000000" w:rsidDel="00000000" w:rsidP="00000000" w:rsidRDefault="00000000" w:rsidRPr="00000000" w14:paraId="0000000C">
      <w:pPr>
        <w:widowControl w:val="0"/>
        <w:spacing w:before="159"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spent the first two days touring the island and its incredible black sand beaches, and then taking another day to spend in the international marketplace with its many vendors of colorful clothing and tables full of fresh fruits and vegetables. What a sight it was.</w:t>
      </w:r>
    </w:p>
    <w:p w:rsidR="00000000" w:rsidDel="00000000" w:rsidP="00000000" w:rsidRDefault="00000000" w:rsidRPr="00000000" w14:paraId="0000000D">
      <w:pPr>
        <w:widowControl w:val="0"/>
        <w:spacing w:before="159" w:line="240" w:lineRule="auto"/>
        <w:ind w:left="36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arose just before sun-up the next morning,</w:t>
      </w:r>
    </w:p>
    <w:p w:rsidR="00000000" w:rsidDel="00000000" w:rsidP="00000000" w:rsidRDefault="00000000" w:rsidRPr="00000000" w14:paraId="0000000E">
      <w:pPr>
        <w:widowControl w:val="0"/>
        <w:spacing w:before="23" w:line="259" w:lineRule="auto"/>
        <w:ind w:left="360" w:righ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Sunday, and went out onto the balcony to pray and prepare for my testimony and message to share that day with the Community of Christ</w:t>
      </w:r>
    </w:p>
    <w:p w:rsidR="00000000" w:rsidDel="00000000" w:rsidP="00000000" w:rsidRDefault="00000000" w:rsidRPr="00000000" w14:paraId="0000000F">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Heberona</w:t>
      </w:r>
      <w:r w:rsidDel="00000000" w:rsidR="00000000" w:rsidRPr="00000000">
        <w:rPr>
          <w:rFonts w:ascii="Verdana" w:cs="Verdana" w:eastAsia="Verdana" w:hAnsi="Verdana"/>
          <w:sz w:val="24"/>
          <w:szCs w:val="24"/>
          <w:rtl w:val="0"/>
        </w:rPr>
        <w:t xml:space="preserve"> church. As I sat there looking out over the Pacific Ocean, I watched the sun come up and saw a ship about two hundred yards out on the horizon. I had brought a book to read on the airplane and in my spare time. It was titled, In My Brother’s Image: Twin Brothers Separated by Faith after the Holocaust. The book, written by Eugene L. Pogany, tells the extraordinary story of Eugene Pogany's father and uncle-identical twin brother born in Hungary of Jewish parents, but raised as devout Catholic converts, until </w:t>
      </w:r>
    </w:p>
    <w:p w:rsidR="00000000" w:rsidDel="00000000" w:rsidP="00000000" w:rsidRDefault="00000000" w:rsidRPr="00000000" w14:paraId="00000010">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Second World War unraveled their family. One of the boys was raised by nuns in an Italian convent, and the other by a good Catholic</w:t>
      </w:r>
    </w:p>
    <w:p w:rsidR="00000000" w:rsidDel="00000000" w:rsidP="00000000" w:rsidRDefault="00000000" w:rsidRPr="00000000" w14:paraId="00000011">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family. One went on to become a Catholic priest, and the other returned to his Jewish roots after the war. They finally met up in America years later. An interesting and moving true story, I turned to the page where I had left off the night before, and started reading.</w:t>
      </w:r>
    </w:p>
    <w:p w:rsidR="00000000" w:rsidDel="00000000" w:rsidP="00000000" w:rsidRDefault="00000000" w:rsidRPr="00000000" w14:paraId="00000012">
      <w:pPr>
        <w:widowControl w:val="0"/>
        <w:spacing w:line="291" w:lineRule="auto"/>
        <w:ind w:left="36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widowControl w:val="0"/>
        <w:spacing w:before="80"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got the point in the story where the mother had brought the two brothers to the local priest for baptism in the Catholic church, in order to save them from certain death by the Nazis. As the mother began reciting the written statement of faith required for conversion and baptism into Christianity, her mind wandered to the statement of faith by Moses Maimonides, the most famous and respected Jewish physician and philosopher who lived in the 13th century. She read a couple of lines from the Christian doctrine, during which time in her mind she was reciting Maimonides words, “I believe with perfect faith”…then she continued repeating the Catholic doctrine aloud, all the while her thoughts were wandering back to Maimonides words… “in the coming of the Messiah.” She said aloud more doctrine, and then mentally Maimonides words… “and though He tarries, I will wait for Him.” Tears filled her eyes as she read the Christian statement of faith, all the while thinking of her Jewish faith. She could barely keep her composure, but she was determined to do and say whatever it took to save her children from certain death in the Holocaust.</w:t>
      </w:r>
    </w:p>
    <w:p w:rsidR="00000000" w:rsidDel="00000000" w:rsidP="00000000" w:rsidRDefault="00000000" w:rsidRPr="00000000" w14:paraId="00000014">
      <w:pPr>
        <w:widowControl w:val="0"/>
        <w:spacing w:before="153" w:line="240"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 I read the pages and the sacrifice of this</w:t>
      </w:r>
    </w:p>
    <w:p w:rsidR="00000000" w:rsidDel="00000000" w:rsidP="00000000" w:rsidRDefault="00000000" w:rsidRPr="00000000" w14:paraId="00000015">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good mother, I began to sob. Tears flowed and the sobbing continued. I wept and wept some more, until finally it stopped. I was drained</w:t>
      </w:r>
    </w:p>
    <w:p w:rsidR="00000000" w:rsidDel="00000000" w:rsidP="00000000" w:rsidRDefault="00000000" w:rsidRPr="00000000" w14:paraId="00000016">
      <w:pPr>
        <w:widowControl w:val="0"/>
        <w:spacing w:line="291"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emotionally and physically. The Spirit had touched me so deeply. As I prayed, the Holy Spirit remained with me. All I could think of was how painful it must have been for the mother, and the tremendous love she showed for her two sons. She loved her Jewish faith. It was all she knew, and it meant the world to her. But her children weren’t safe before, and now they would be alright. They would live and grow up and become men—and hopefully they would realize, in due time, what she had sacrificed in order to save them.</w:t>
      </w:r>
    </w:p>
    <w:p w:rsidR="00000000" w:rsidDel="00000000" w:rsidP="00000000" w:rsidRDefault="00000000" w:rsidRPr="00000000" w14:paraId="00000017">
      <w:pPr>
        <w:widowControl w:val="0"/>
        <w:spacing w:before="181"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Spirit of Christ continued to stay with me throughout the morning, as we drove to the Heberona (pronounced He-brona) church</w:t>
      </w:r>
    </w:p>
    <w:p w:rsidR="00000000" w:rsidDel="00000000" w:rsidP="00000000" w:rsidRDefault="00000000" w:rsidRPr="00000000" w14:paraId="00000018">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building, where I was to share my testimony of faith and hope in Christ. We met in a covered but open-sided sanctuary on the hillside only</w:t>
      </w:r>
    </w:p>
    <w:p w:rsidR="00000000" w:rsidDel="00000000" w:rsidP="00000000" w:rsidRDefault="00000000" w:rsidRPr="00000000" w14:paraId="00000019">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three miles from my friend’s house. It was a beautiful Sunday morning, and there were</w:t>
      </w:r>
    </w:p>
    <w:p w:rsidR="00000000" w:rsidDel="00000000" w:rsidP="00000000" w:rsidRDefault="00000000" w:rsidRPr="00000000" w14:paraId="0000001A">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about 100 Tahitians present for the noon service. My friend and I walked up on the platform and faced the audience, ready for the service to begin.</w:t>
      </w:r>
    </w:p>
    <w:p w:rsidR="00000000" w:rsidDel="00000000" w:rsidP="00000000" w:rsidRDefault="00000000" w:rsidRPr="00000000" w14:paraId="0000001B">
      <w:pPr>
        <w:widowControl w:val="0"/>
        <w:spacing w:before="157"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 and I had spent several months preparing for my message, a personal testimony of Christ that I would deliver in the Tahitian language. I wrote out the sermon in English, and he translated it into Tahitian, providing me with a cassette recording of him speaking the message I had written. That way I could listen to the recording and learn how to say it as nearly as possible as he had recorded it. With practice I could speak very good Tahitian, at </w:t>
      </w:r>
      <w:r w:rsidDel="00000000" w:rsidR="00000000" w:rsidRPr="00000000">
        <w:rPr>
          <w:rFonts w:ascii="Verdana" w:cs="Verdana" w:eastAsia="Verdana" w:hAnsi="Verdana"/>
          <w:sz w:val="24"/>
          <w:szCs w:val="24"/>
          <w:rtl w:val="0"/>
        </w:rPr>
        <w:t xml:space="preserve">least</w:t>
      </w:r>
      <w:r w:rsidDel="00000000" w:rsidR="00000000" w:rsidRPr="00000000">
        <w:rPr>
          <w:rFonts w:ascii="Verdana" w:cs="Verdana" w:eastAsia="Verdana" w:hAnsi="Verdana"/>
          <w:sz w:val="24"/>
          <w:szCs w:val="24"/>
          <w:rtl w:val="0"/>
        </w:rPr>
        <w:t xml:space="preserve"> what was on the page. When it came</w:t>
      </w:r>
    </w:p>
    <w:p w:rsidR="00000000" w:rsidDel="00000000" w:rsidP="00000000" w:rsidRDefault="00000000" w:rsidRPr="00000000" w14:paraId="0000001C">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time to share my message with the Heberona congregation, I was ready. I rose up and went to the pulpit, standing straight and trusting in the Lord. I had prepared as best I could, and had prayed all night for Christ and his Spirit to be with me. I could still feel his presence as I began to speak.</w:t>
      </w:r>
    </w:p>
    <w:p w:rsidR="00000000" w:rsidDel="00000000" w:rsidP="00000000" w:rsidRDefault="00000000" w:rsidRPr="00000000" w14:paraId="0000001D">
      <w:pPr>
        <w:widowControl w:val="0"/>
        <w:spacing w:before="158"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welcomed everyone who was there, and I thanked my friend for his assistance. My testimony of Christ and how he changed my life lasted about 20 minutes, just as I had planned. Usually when visiting missionaries come, they speak in their own language and an interpreter translates it into the local language.</w:t>
      </w:r>
    </w:p>
    <w:p w:rsidR="00000000" w:rsidDel="00000000" w:rsidP="00000000" w:rsidRDefault="00000000" w:rsidRPr="00000000" w14:paraId="0000001E">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They go back and forth like this, speaking, a sentence or two at a time. That way, the</w:t>
      </w:r>
    </w:p>
    <w:p w:rsidR="00000000" w:rsidDel="00000000" w:rsidP="00000000" w:rsidRDefault="00000000" w:rsidRPr="00000000" w14:paraId="0000001F">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message would usually take about 45-50 minutes, allowing for necessary pauses.</w:t>
      </w:r>
    </w:p>
    <w:p w:rsidR="00000000" w:rsidDel="00000000" w:rsidP="00000000" w:rsidRDefault="00000000" w:rsidRPr="00000000" w14:paraId="00000020">
      <w:pPr>
        <w:widowControl w:val="0"/>
        <w:spacing w:before="157"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Even after I sat down again I could feel the warmth of the Holy Spirit, confirming once</w:t>
      </w:r>
    </w:p>
    <w:p w:rsidR="00000000" w:rsidDel="00000000" w:rsidP="00000000" w:rsidRDefault="00000000" w:rsidRPr="00000000" w14:paraId="00000021">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more the presence of Christ that had been with me all throughout the day. Thanks be to God.</w:t>
      </w:r>
    </w:p>
    <w:p w:rsidR="00000000" w:rsidDel="00000000" w:rsidP="00000000" w:rsidRDefault="00000000" w:rsidRPr="00000000" w14:paraId="00000022">
      <w:pPr>
        <w:widowControl w:val="0"/>
        <w:spacing w:before="159"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Tahitians are known for their harmonious singing, and there was plenty of jubilant</w:t>
      </w:r>
    </w:p>
    <w:p w:rsidR="00000000" w:rsidDel="00000000" w:rsidP="00000000" w:rsidRDefault="00000000" w:rsidRPr="00000000" w14:paraId="00000023">
      <w:pPr>
        <w:widowControl w:val="0"/>
        <w:spacing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singing throughout this service, which I really loved. At times the beautiful, harmonious</w:t>
      </w:r>
    </w:p>
    <w:p w:rsidR="00000000" w:rsidDel="00000000" w:rsidP="00000000" w:rsidRDefault="00000000" w:rsidRPr="00000000" w14:paraId="00000024">
      <w:pPr>
        <w:widowControl w:val="0"/>
        <w:spacing w:line="291"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singing even seemed to shake the rafters.</w:t>
      </w:r>
    </w:p>
    <w:p w:rsidR="00000000" w:rsidDel="00000000" w:rsidP="00000000" w:rsidRDefault="00000000" w:rsidRPr="00000000" w14:paraId="00000025">
      <w:pPr>
        <w:widowControl w:val="0"/>
        <w:spacing w:line="291" w:lineRule="auto"/>
        <w:ind w:left="36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6">
      <w:pPr>
        <w:widowControl w:val="0"/>
        <w:spacing w:before="80" w:line="240"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the service concluded, the members of</w:t>
      </w:r>
    </w:p>
    <w:p w:rsidR="00000000" w:rsidDel="00000000" w:rsidP="00000000" w:rsidRDefault="00000000" w:rsidRPr="00000000" w14:paraId="00000027">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w:t>
      </w:r>
      <w:r w:rsidDel="00000000" w:rsidR="00000000" w:rsidRPr="00000000">
        <w:rPr>
          <w:rFonts w:ascii="Verdana" w:cs="Verdana" w:eastAsia="Verdana" w:hAnsi="Verdana"/>
          <w:sz w:val="24"/>
          <w:szCs w:val="24"/>
          <w:rtl w:val="0"/>
        </w:rPr>
        <w:t xml:space="preserve"> congregation came up to me and embraced me warmly, and some of them were speaking to me in Tahitian, which of course I couldn’t understand. They must have thought I did so, since I had just preached to them in their own language. At last a young woman approached me and reached out to shake my hand. She was Tahitian and French and she had grown up on the island. She introduced herself and said she had just returned from graduating from</w:t>
      </w:r>
    </w:p>
    <w:p w:rsidR="00000000" w:rsidDel="00000000" w:rsidP="00000000" w:rsidRDefault="00000000" w:rsidRPr="00000000" w14:paraId="00000028">
      <w:pPr>
        <w:widowControl w:val="0"/>
        <w:spacing w:line="28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college in the United States, and she was</w:t>
      </w:r>
    </w:p>
    <w:p w:rsidR="00000000" w:rsidDel="00000000" w:rsidP="00000000" w:rsidRDefault="00000000" w:rsidRPr="00000000" w14:paraId="00000029">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coming home to live and work in Tahiti—her family all lived there and she wanted to be close to them. She said she spoke both Tahitian and English, and she felt like I spoke her language as well or better than she did. I thanked her and told her that I give all the credit and honor to God. His grace sustains me, always. She thanked me once more, and I hugged her and thanked her for her kind words. It was a very moving experience that I will never forget as long as I lived.</w:t>
      </w:r>
    </w:p>
    <w:p w:rsidR="00000000" w:rsidDel="00000000" w:rsidP="00000000" w:rsidRDefault="00000000" w:rsidRPr="00000000" w14:paraId="0000002A">
      <w:pPr>
        <w:widowControl w:val="0"/>
        <w:spacing w:before="157"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God is always amazing and that morning was certainly no exception. It gives me great joy to share God’s amazing grace whenever I get the opportunity. All who were there that morning were kind and loving and blessed with the Spirit of God, I know. I felt his presence throughout the</w:t>
      </w:r>
    </w:p>
    <w:p w:rsidR="00000000" w:rsidDel="00000000" w:rsidP="00000000" w:rsidRDefault="00000000" w:rsidRPr="00000000" w14:paraId="0000002B">
      <w:pPr>
        <w:widowControl w:val="0"/>
        <w:spacing w:before="23"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service and all through the morning. I can’t begin to describe the love and warmth shown to me by the Tahitians. They are some of the most loving and gracious people I have ever met. While I preached that morning, I told of my mother and her great love and sacrifice for her children. I couldn’t help thinking of the mother of the twin boys, and how their mother gave them over to a faith she didn’t believe in order to save their lives—a sacrificial act of love that only a mother can understand.</w:t>
      </w:r>
    </w:p>
    <w:p w:rsidR="00000000" w:rsidDel="00000000" w:rsidP="00000000" w:rsidRDefault="00000000" w:rsidRPr="00000000" w14:paraId="0000002C">
      <w:pPr>
        <w:widowControl w:val="0"/>
        <w:spacing w:before="157" w:line="259" w:lineRule="auto"/>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remembered a dream I had several years before. In the dream, I was speaking in front of a large congregation in a language I didn’t know at the time. The audience clearly understood every word. I was made aware in the dream that I would be doing that one day in the future, but I didn’t know when. As I spoke at Heberona in Tahiti that morning, I remembered that dream from several years earlier. Spiritual dreams always come true and they are never forgotten. God plans it that way and He is always faithful to his word. As the well-known hymn goes, “Great is thy faithfulness, O God my Father.”</w:t>
      </w:r>
    </w:p>
    <w:p w:rsidR="00000000" w:rsidDel="00000000" w:rsidP="00000000" w:rsidRDefault="00000000" w:rsidRPr="00000000" w14:paraId="0000002D">
      <w:pPr>
        <w:ind w:left="360" w:right="-720" w:firstLine="0"/>
        <w:rPr>
          <w:rFonts w:ascii="Verdana" w:cs="Verdana" w:eastAsia="Verdana" w:hAnsi="Verdana"/>
          <w:sz w:val="24"/>
          <w:szCs w:val="24"/>
        </w:rPr>
        <w:sectPr>
          <w:pgSz w:h="14173" w:w="9978" w:orient="portrait"/>
          <w:pgMar w:bottom="1440" w:top="1440" w:left="1440" w:right="2779.2000000000003" w:header="720" w:footer="720"/>
          <w:pgNumType w:start="1"/>
        </w:sectPr>
      </w:pPr>
      <w:r w:rsidDel="00000000" w:rsidR="00000000" w:rsidRPr="00000000">
        <w:rPr>
          <w:rtl w:val="0"/>
        </w:rPr>
      </w:r>
    </w:p>
    <w:p w:rsidR="00000000" w:rsidDel="00000000" w:rsidP="00000000" w:rsidRDefault="00000000" w:rsidRPr="00000000" w14:paraId="0000002E">
      <w:pPr>
        <w:ind w:left="360" w:righ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F">
      <w:pPr>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r>
      <w:r w:rsidDel="00000000" w:rsidR="00000000" w:rsidRPr="00000000">
        <w:drawing>
          <wp:anchor allowOverlap="1" behindDoc="0" distB="0" distT="0" distL="0" distR="0" hidden="0" layoutInCell="1" locked="0" relativeHeight="0" simplePos="0">
            <wp:simplePos x="0" y="0"/>
            <wp:positionH relativeFrom="column">
              <wp:posOffset>353217</wp:posOffset>
            </wp:positionH>
            <wp:positionV relativeFrom="paragraph">
              <wp:posOffset>19050</wp:posOffset>
            </wp:positionV>
            <wp:extent cx="3656808" cy="20955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56808" cy="2095500"/>
                    </a:xfrm>
                    <a:prstGeom prst="rect"/>
                    <a:ln/>
                  </pic:spPr>
                </pic:pic>
              </a:graphicData>
            </a:graphic>
          </wp:anchor>
        </w:drawing>
      </w:r>
    </w:p>
    <w:p w:rsidR="00000000" w:rsidDel="00000000" w:rsidP="00000000" w:rsidRDefault="00000000" w:rsidRPr="00000000" w14:paraId="00000030">
      <w:pPr>
        <w:ind w:left="360" w:righ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ab/>
        <w:tab/>
        <w:tab/>
        <w:t xml:space="preserve">     Papeete, Tahiti</w:t>
      </w:r>
    </w:p>
    <w:sectPr>
      <w:type w:val="continuous"/>
      <w:pgSz w:h="14173" w:w="9978" w:orient="portrait"/>
      <w:pgMar w:bottom="1440" w:top="1440" w:left="1440" w:right="2779.200000000000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