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4EF2" w14:textId="66990379" w:rsidR="005B58C6" w:rsidRDefault="00B57977" w:rsidP="005B58C6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Voice of a Veteran</w:t>
      </w:r>
    </w:p>
    <w:p w14:paraId="7E005734" w14:textId="77777777" w:rsidR="005B58C6" w:rsidRDefault="005B58C6" w:rsidP="005B58C6">
      <w:pPr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58FF1BBE" w14:textId="7D7F4D11" w:rsidR="00037FD0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</w:t>
      </w:r>
      <w:r w:rsidR="00E64AC1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2E642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It is </w:t>
      </w:r>
      <w:r w:rsidR="00B47E62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factual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that old habits are hard to break</w:t>
      </w:r>
      <w:r w:rsidR="00E267F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,</w:t>
      </w:r>
      <w:r w:rsidR="009D5E5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535AE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similarly</w:t>
      </w:r>
      <w:r w:rsidR="009D5E5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as it is </w:t>
      </w:r>
      <w:r w:rsidR="00E267F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difficult to acquire new ones.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After all these years, certain habits never go away mainly because of their </w:t>
      </w:r>
      <w:r w:rsidR="004665D3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deep</w:t>
      </w:r>
      <w:r w:rsidR="00D11E3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impact on our lives. For instance, </w:t>
      </w:r>
      <w:r w:rsidR="00814FD0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stiffening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the body at the sound of a bugle playing taps, arriving at work and to appointments earl</w:t>
      </w:r>
      <w:r w:rsidR="00934A3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ier than expected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, </w:t>
      </w:r>
      <w:r w:rsidR="00E64AC1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respecting ranking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authority</w:t>
      </w:r>
      <w:r w:rsidR="00E9717F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, incl</w:t>
      </w:r>
      <w:r w:rsidR="00AE571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usiveness with others</w:t>
      </w:r>
      <w:r w:rsidR="000A14B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and many</w:t>
      </w:r>
      <w:r w:rsidR="00FF159A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other</w:t>
      </w:r>
      <w:r w:rsidR="0019599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FC3B4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re</w:t>
      </w:r>
      <w:r w:rsidR="00EB457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gimented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habits</w:t>
      </w:r>
      <w:r w:rsidR="00AC55E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learned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while serving in the military</w:t>
      </w:r>
      <w:r w:rsidR="00037FD0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. These habits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are not </w:t>
      </w:r>
      <w:r w:rsidR="00020027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encompassing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to civilians.</w:t>
      </w:r>
      <w:r w:rsidR="000D2C4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</w:p>
    <w:p w14:paraId="6E1E560E" w14:textId="076F1525" w:rsidR="005B58C6" w:rsidRPr="00A17043" w:rsidRDefault="00E64AC1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  </w:t>
      </w:r>
      <w:r w:rsidR="000D2C4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Although these hab</w:t>
      </w:r>
      <w:r w:rsidR="00C73AE1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its are beneficial for military </w:t>
      </w:r>
      <w:r w:rsidR="0044067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soldiers</w:t>
      </w:r>
      <w:r w:rsidR="00C73AE1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serving in the military, they can be very challenging</w:t>
      </w:r>
      <w:r w:rsidR="003B24FC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when reentering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civilian</w:t>
      </w:r>
      <w:r w:rsidR="006C0FB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life.</w:t>
      </w:r>
      <w:r w:rsidR="005B58C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CA776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Veterans could </w:t>
      </w:r>
      <w:r w:rsidR="00637B4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experience</w:t>
      </w:r>
      <w:r w:rsidR="00CA776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BB68D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challenges such as </w:t>
      </w:r>
      <w:r w:rsidR="007A48E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work habit differences, reconnecting with family and friends,</w:t>
      </w:r>
      <w:r w:rsidR="008E2BB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adjusting to </w:t>
      </w:r>
      <w:r w:rsidR="008173E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job structures and setting a </w:t>
      </w:r>
      <w:r w:rsidR="00995F5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new pace of life.</w:t>
      </w:r>
      <w:r w:rsidR="00E0562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EC2EA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Ty</w:t>
      </w:r>
      <w:r w:rsidR="00EA10B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pically</w:t>
      </w:r>
      <w:r w:rsidR="00E0562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, </w:t>
      </w:r>
      <w:r w:rsidR="0097288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V</w:t>
      </w:r>
      <w:r w:rsidR="00A17043" w:rsidRP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eterans</w:t>
      </w:r>
      <w:r w:rsidR="00E05625" w:rsidRP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  <w:r w:rsid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w</w:t>
      </w:r>
      <w:r w:rsidR="00735AD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ho </w:t>
      </w:r>
      <w:r w:rsidR="00C70017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has </w:t>
      </w:r>
      <w:r w:rsidR="00735AD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experienced</w:t>
      </w:r>
      <w:r w:rsid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emotional </w:t>
      </w:r>
      <w:r w:rsidR="002D2D06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or physical</w:t>
      </w:r>
      <w:r w:rsidR="00E05625" w:rsidRP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  <w:r w:rsidR="002D2D06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distress</w:t>
      </w:r>
      <w:r w:rsidR="00735AD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  <w:r w:rsidR="000C5390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usually </w:t>
      </w:r>
      <w:r w:rsidR="00735AD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will</w:t>
      </w:r>
      <w:r w:rsidR="00B24139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face the toughest challenges</w:t>
      </w:r>
      <w:r w:rsidR="00C70017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during</w:t>
      </w:r>
      <w:r w:rsidR="00B24139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readjus</w:t>
      </w:r>
      <w:r w:rsidR="00EC2EA4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>tment.</w:t>
      </w:r>
      <w:r w:rsidR="00B24139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  <w:r w:rsidR="00735AD1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  <w:r w:rsidR="00E05625" w:rsidRPr="00A17043">
        <w:rPr>
          <w:rFonts w:ascii="Times New Roman" w:hAnsi="Times New Roman"/>
          <w:i/>
          <w:iCs/>
          <w:color w:val="2A2A2A"/>
          <w:sz w:val="32"/>
          <w:szCs w:val="32"/>
          <w:shd w:val="clear" w:color="auto" w:fill="FFFFFF"/>
        </w:rPr>
        <w:t xml:space="preserve"> </w:t>
      </w:r>
    </w:p>
    <w:p w14:paraId="6EF0FF55" w14:textId="77777777" w:rsidR="001C1B22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 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Civilians that have not served in the military are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less likely to fully understand a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person who has served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in the military, especially when a soldier leaves the military and assimilates back into the civilian world. </w:t>
      </w:r>
      <w:r w:rsidR="001C1B22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</w:t>
      </w:r>
    </w:p>
    <w:p w14:paraId="1CD85425" w14:textId="50751563" w:rsidR="005B58C6" w:rsidRDefault="001C1B22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</w:t>
      </w:r>
      <w:r w:rsidR="005B58C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There are no similarities to the level of physical training or military experiences of a soldier that are comparable to the life </w:t>
      </w:r>
      <w:r w:rsidR="005B58C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lastRenderedPageBreak/>
        <w:t>experiences of a civilian. A soldier’s commitment to protecting this country with their life, loyalty to their brothers and sister</w:t>
      </w:r>
      <w:r w:rsidR="00305D23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</w:t>
      </w:r>
      <w:r w:rsidR="005B58C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in arms, and allegiance to this nation has earned them the right to be acknowledged as a Veteran.</w:t>
      </w:r>
    </w:p>
    <w:p w14:paraId="3220C910" w14:textId="67D3CBB2" w:rsidR="005B58C6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 Although a </w:t>
      </w:r>
      <w:r w:rsidR="0086315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eteran unselfishly committed to joining the military, they were once part of an active, working, and sociable civilian community of famil</w:t>
      </w:r>
      <w:r w:rsidR="00092D57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ies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and friends. For whatever reason, these </w:t>
      </w:r>
      <w:r w:rsidR="00EB49AF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brave and noble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civilians decided to join the military. Each of us ultimately will take a path of our own cho</w:t>
      </w:r>
      <w:r w:rsidR="00B8759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osing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that we hope will give us a measure of satisfaction</w:t>
      </w:r>
      <w:r w:rsidR="00752EF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, and </w:t>
      </w:r>
      <w:r w:rsidR="00746A8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aspiration</w:t>
      </w:r>
      <w:r w:rsidR="00752EF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to</w:t>
      </w:r>
      <w:r w:rsidR="00B8759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ward</w:t>
      </w:r>
      <w:r w:rsidR="007C751A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contri</w:t>
      </w:r>
      <w:r w:rsidR="00234232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buting to this nation</w:t>
      </w:r>
      <w:r w:rsidR="00B8759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’s</w:t>
      </w:r>
      <w:r w:rsidR="00F8318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positive outcomes.</w:t>
      </w:r>
      <w:r w:rsidR="00746A8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</w:p>
    <w:p w14:paraId="2ECE3871" w14:textId="786C5D71" w:rsidR="005B58C6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Upon entering the military, a </w:t>
      </w:r>
      <w:r w:rsidR="0086315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eteran unconditionally put</w:t>
      </w:r>
      <w:r w:rsidR="00032688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 pause on their civilian way of life. They had to adjust to a life of sustaining an elevated level of discipline</w:t>
      </w:r>
      <w:r w:rsidR="009737C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together with a sense of devotion and honor solely reserved for protecting their country with the intent of </w:t>
      </w:r>
      <w:r w:rsidR="00E436E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making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the ultimate sacrifice. </w:t>
      </w:r>
    </w:p>
    <w:p w14:paraId="3858016C" w14:textId="0F343CF2" w:rsidR="005B58C6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 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There is a period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that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is necessary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for the </w:t>
      </w:r>
      <w:r w:rsidR="0086315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 w:rsidRPr="0097132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eteran to adjust to a different form of life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. Not all </w:t>
      </w:r>
      <w:r w:rsidR="0086315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eterans adjust within the same period. After all, </w:t>
      </w:r>
      <w:r w:rsidR="00984C12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the military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community of brothers and </w:t>
      </w:r>
      <w:r w:rsidR="00D0623A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sisters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inherently learned to tightly depend on each other for their </w:t>
      </w:r>
      <w:r w:rsidR="00F86CC5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lives and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safety.  </w:t>
      </w:r>
    </w:p>
    <w:p w14:paraId="66C024B6" w14:textId="65A08377" w:rsidR="008F0356" w:rsidRDefault="005B58C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 The difference here </w:t>
      </w:r>
      <w:r w:rsidR="00030CC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is undisputable</w:t>
      </w:r>
      <w:r w:rsidR="00FF797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that </w:t>
      </w:r>
      <w:r w:rsidR="00FF797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a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86315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eteran must reestablish a form of kinship with their </w:t>
      </w:r>
      <w:r w:rsidR="00DA4A00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civilian </w:t>
      </w: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extended family of brothers and sisters</w:t>
      </w:r>
      <w:r w:rsidR="00995F59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, and </w:t>
      </w:r>
      <w:r w:rsidR="00CF3C3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adjust to new challenges</w:t>
      </w:r>
      <w:r w:rsidR="00067061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and </w:t>
      </w:r>
      <w:r w:rsidR="003674B3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opportunities.</w:t>
      </w:r>
    </w:p>
    <w:p w14:paraId="06DCEA4C" w14:textId="17BC8F32" w:rsidR="00DA4A00" w:rsidRDefault="00DA4A00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lastRenderedPageBreak/>
        <w:t xml:space="preserve">       </w:t>
      </w:r>
      <w:r w:rsidR="002E642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D04BFF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Obviously, there will exist challenges for a Veteran’s reentry into </w:t>
      </w:r>
      <w:r w:rsidR="003E12D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civilian life</w:t>
      </w:r>
      <w:r w:rsidR="00DD5CF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.</w:t>
      </w:r>
      <w:r w:rsidR="003E12D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DD5CF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B</w:t>
      </w:r>
      <w:r w:rsidR="003E12DD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ut </w:t>
      </w:r>
      <w:r w:rsidR="00303ED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a </w:t>
      </w:r>
      <w:r w:rsidR="005F132F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V</w:t>
      </w:r>
      <w:r w:rsidR="00303ED4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eteran</w:t>
      </w:r>
      <w:r w:rsidR="003647B0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has the fortitude and </w:t>
      </w:r>
      <w:r w:rsidR="009329D8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discipline to overcome those challenges </w:t>
      </w:r>
      <w:r w:rsidR="00BC41DB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with support and </w:t>
      </w:r>
      <w:r w:rsidR="00B04303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with a community that </w:t>
      </w:r>
      <w:r w:rsidR="005B4BAC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respects their sacrifices</w:t>
      </w:r>
      <w:r w:rsidR="000D1C6E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and dedication</w:t>
      </w:r>
      <w:r w:rsidR="006C7608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>.</w:t>
      </w:r>
    </w:p>
    <w:p w14:paraId="603B4F97" w14:textId="75DFEA96" w:rsidR="000F6993" w:rsidRDefault="008F0356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 </w:t>
      </w:r>
      <w:r w:rsidR="005B58C6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</w:t>
      </w:r>
      <w:r w:rsidR="000F6993"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</w:t>
      </w:r>
    </w:p>
    <w:p w14:paraId="233B52D2" w14:textId="79673E84" w:rsidR="005B58C6" w:rsidRDefault="000F6993" w:rsidP="005B58C6">
      <w:pP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iCs/>
          <w:color w:val="111111"/>
          <w:sz w:val="32"/>
          <w:szCs w:val="32"/>
          <w:shd w:val="clear" w:color="auto" w:fill="FFFFFF"/>
        </w:rPr>
        <w:t xml:space="preserve">      </w:t>
      </w:r>
    </w:p>
    <w:p w14:paraId="5F11D4AE" w14:textId="77777777" w:rsidR="005B58C6" w:rsidRDefault="005B58C6"/>
    <w:sectPr w:rsidR="005B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C6"/>
    <w:rsid w:val="00020027"/>
    <w:rsid w:val="00030CCE"/>
    <w:rsid w:val="00032688"/>
    <w:rsid w:val="00037FD0"/>
    <w:rsid w:val="00047C0E"/>
    <w:rsid w:val="00067061"/>
    <w:rsid w:val="00092D57"/>
    <w:rsid w:val="000A14BD"/>
    <w:rsid w:val="000C5390"/>
    <w:rsid w:val="000D1C6E"/>
    <w:rsid w:val="000D2C46"/>
    <w:rsid w:val="000F6993"/>
    <w:rsid w:val="00113DF8"/>
    <w:rsid w:val="001226DB"/>
    <w:rsid w:val="0019599E"/>
    <w:rsid w:val="001C1B22"/>
    <w:rsid w:val="00234232"/>
    <w:rsid w:val="00273182"/>
    <w:rsid w:val="002763E0"/>
    <w:rsid w:val="002D2D06"/>
    <w:rsid w:val="002E642E"/>
    <w:rsid w:val="003030AC"/>
    <w:rsid w:val="00303ED4"/>
    <w:rsid w:val="00305D23"/>
    <w:rsid w:val="003647B0"/>
    <w:rsid w:val="003674B3"/>
    <w:rsid w:val="003875D9"/>
    <w:rsid w:val="003B24FC"/>
    <w:rsid w:val="003E12DD"/>
    <w:rsid w:val="003E17A1"/>
    <w:rsid w:val="00440674"/>
    <w:rsid w:val="0046209A"/>
    <w:rsid w:val="004665D3"/>
    <w:rsid w:val="004909C3"/>
    <w:rsid w:val="00535AEE"/>
    <w:rsid w:val="00566A91"/>
    <w:rsid w:val="005B4BAC"/>
    <w:rsid w:val="005B58C6"/>
    <w:rsid w:val="005C4FC3"/>
    <w:rsid w:val="005F132F"/>
    <w:rsid w:val="00637B4E"/>
    <w:rsid w:val="006C0BC3"/>
    <w:rsid w:val="006C0FB5"/>
    <w:rsid w:val="006C7608"/>
    <w:rsid w:val="006E07CE"/>
    <w:rsid w:val="006E14DE"/>
    <w:rsid w:val="00735AD1"/>
    <w:rsid w:val="00746A85"/>
    <w:rsid w:val="00752EF4"/>
    <w:rsid w:val="007A48E4"/>
    <w:rsid w:val="007C751A"/>
    <w:rsid w:val="00814FD0"/>
    <w:rsid w:val="008173EB"/>
    <w:rsid w:val="00836D77"/>
    <w:rsid w:val="00863154"/>
    <w:rsid w:val="008E2BBB"/>
    <w:rsid w:val="008F0356"/>
    <w:rsid w:val="009329D8"/>
    <w:rsid w:val="00934A34"/>
    <w:rsid w:val="00934E02"/>
    <w:rsid w:val="00972881"/>
    <w:rsid w:val="009737CD"/>
    <w:rsid w:val="00976740"/>
    <w:rsid w:val="00984C12"/>
    <w:rsid w:val="00995F59"/>
    <w:rsid w:val="009D5E5E"/>
    <w:rsid w:val="00A17043"/>
    <w:rsid w:val="00A37C4C"/>
    <w:rsid w:val="00AC55E9"/>
    <w:rsid w:val="00AE5716"/>
    <w:rsid w:val="00B04303"/>
    <w:rsid w:val="00B24139"/>
    <w:rsid w:val="00B41F9C"/>
    <w:rsid w:val="00B47E62"/>
    <w:rsid w:val="00B57977"/>
    <w:rsid w:val="00B8759D"/>
    <w:rsid w:val="00B94391"/>
    <w:rsid w:val="00BB68D9"/>
    <w:rsid w:val="00BC246E"/>
    <w:rsid w:val="00BC41DB"/>
    <w:rsid w:val="00C45270"/>
    <w:rsid w:val="00C50DA9"/>
    <w:rsid w:val="00C6179A"/>
    <w:rsid w:val="00C70017"/>
    <w:rsid w:val="00C73AE1"/>
    <w:rsid w:val="00CA776E"/>
    <w:rsid w:val="00CA7843"/>
    <w:rsid w:val="00CF3C3E"/>
    <w:rsid w:val="00CF4C5E"/>
    <w:rsid w:val="00D04BFF"/>
    <w:rsid w:val="00D0623A"/>
    <w:rsid w:val="00D11E3B"/>
    <w:rsid w:val="00D4661C"/>
    <w:rsid w:val="00DA4A00"/>
    <w:rsid w:val="00DD5CF6"/>
    <w:rsid w:val="00E05625"/>
    <w:rsid w:val="00E267F5"/>
    <w:rsid w:val="00E436E9"/>
    <w:rsid w:val="00E64AC1"/>
    <w:rsid w:val="00E9717F"/>
    <w:rsid w:val="00EA10B5"/>
    <w:rsid w:val="00EB457D"/>
    <w:rsid w:val="00EB49AF"/>
    <w:rsid w:val="00EC2EA4"/>
    <w:rsid w:val="00EE51E1"/>
    <w:rsid w:val="00F606FB"/>
    <w:rsid w:val="00F80F03"/>
    <w:rsid w:val="00F83189"/>
    <w:rsid w:val="00F86CC5"/>
    <w:rsid w:val="00F9505E"/>
    <w:rsid w:val="00FC3B4D"/>
    <w:rsid w:val="00FD7A3C"/>
    <w:rsid w:val="00FF159A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874E"/>
  <w15:chartTrackingRefBased/>
  <w15:docId w15:val="{4F777099-2A57-4788-B6FD-C97505F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C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8C6"/>
    <w:pPr>
      <w:numPr>
        <w:ilvl w:val="1"/>
      </w:numPr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3</cp:revision>
  <dcterms:created xsi:type="dcterms:W3CDTF">2024-09-26T12:39:00Z</dcterms:created>
  <dcterms:modified xsi:type="dcterms:W3CDTF">2024-09-26T12:39:00Z</dcterms:modified>
</cp:coreProperties>
</file>