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 was a VA staff chaplain at the Tucson VA Medical Center for ten years.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director of the Southern Arizona VA Healthcare System (SAVAHCS), the VA Office of Inspector General (OIG), and the VA Office of Special Counsel (OSC) do not address the one clause to my complaint that I have shared with them for over five years. VHA Directive 1111 (July 21, 2021), Chapter 9, a. (6), states that "Chapels must remain available at all times for use by Veterans and their families.” The director also says that VAMC doesn’t have a chapel, but they do, according to SAVAHCS’s official 2015 blueprint.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Director of SAVAHCS has mandated that only authorized VA staff members can reserve conference rooms. This policy ostensibly bans all non-Christian Veterans from ever using the "Chapel and Conference Room" since there are only Christian VA chaplains on staff at SAVAHCS who can reserve this space for their worship services. Management refuses to give Veterans and their families this VHA-mandated privilege when they already have over sixty conference rooms to use for their meetings – more than enough.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Congress condones this restrictive at best and prejudicial at worst “Chapel and Conference Room'' reservation policy since they control the VA's budget. This conference room policy violates the Constitution’s First Amendment: “Congress shall make no law respecting an establishment of religion, or prohibiting the free exercise thereof ...” The other VA medical centers in Arizona, which are in Phoenix and Prescott, allow Veterans and their families to access their chapels at all times in accordance with VHA Directive 1111.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light of the horrendous suicide rate of Veterans, why not enable Veterans and their families to have unfettered access to their chapel as distinct from the present practice: catering to Tucson VAMC management’s dubious need to have one more conference room when they already have more than enough?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“Chapel and Conference Room” at Tucson’s VA Medical Center is used as a chapel for less than four hours on Sunday mornings. Four hours equates to 2.4 % of a week. 97.6 % of the time, this room is officially reserved for meetings or locked up. SAVAHCS management uses the phrase “dual purpose” to describe this arrangement. This lopsided “dual usage” illustrates that Veterans and their families are not the priority of the VA that management says they are.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"Chapel and Conference Room" at the Tucson VA Medical Center has a vestry, an altar, a massive church organ, and a chancel, all of which make this space a chapel, as distinct from a conference room. Why relegate Veterans to poorly appointed meditation rooms when SAVAHCS has a chapel that Veterans and their families could use for prayer and meditation?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This top-tier VA medical center receives over half a billion dollars of taxpayer money annually to provide healthcare for the 170,000 plus Veterans in that area. Yet, Tucson VA’s upper management refuses to give this VHA-mandated privilege to Veterans, a privilege that would cost taxpayers nothing since the chapel already exists.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During my military career, my commanders never let anyone use the chapel as anything but a chapel. Even in Afghanistan, when we only had a tent as a chapel, we treated that tent as a holy space. The present conference room policy at Tucson’s VA medical center does not honor those who “... have borne the battle ...” Instead, it caters to management’s myopic, self-serving, and dubious need to monopolize the VA campus for their own needs, not the needs of Veterans.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SAVAHCS’s conference room policy: 1) violates VHA Directive 1111 (July 21, 2021), Chapter 9, a. (6), which states that "Chapels must remain available at all times for use by Veterans and their families.” 2) prohibits all non-Christian Veterans and their families from having any access to their VA medical center chapel; 3) disregards what other VA medical centers do in such VAMCs in Prescott and Phoenix, Arizona, concerning chapel management; 4) contradicts the VA mission of being Veteran-centric; 5) needlessly relegates Veterans and their families to substandard meditation rooms when there is an ideally suited chapel on campus; 6) does not honor what Veterans experienced as far as chapel use during their time in military service, and 7) does not follow the ethic “service before self” in that upper management blatantly puts their interests above the interests of Veterans and their families.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addition, six-inch steps in the chancel and vestry areas make it unsafe for those with ambulatory challenges. Multiple federal regulations cover this violation for VA hospitals. I have complained repeatedly to the Congressional Oversight Committee, the VA OIG, and the Office of Special Counsel about this issue. VHA Directive 1111 (July 21, 2021), Chapter 9, a. (4 ) clearly states that: “All spaces to be used for spiritual purposes must be fully accessible to persons with disabilities.”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43600" cy="518083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18083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